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14362" w:rsidRDefault="00A14362" w:rsidP="00A14362">
      <w:pPr>
        <w:pStyle w:val="1"/>
        <w:tabs>
          <w:tab w:val="center" w:pos="4677"/>
        </w:tabs>
        <w:jc w:val="center"/>
        <w:rPr>
          <w:b/>
          <w:sz w:val="40"/>
        </w:rPr>
      </w:pPr>
      <w:r>
        <w:rPr>
          <w:noProof/>
        </w:rPr>
        <w:drawing>
          <wp:inline distT="0" distB="0" distL="0" distR="0">
            <wp:extent cx="514350" cy="5715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0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14362" w:rsidRDefault="00A14362" w:rsidP="00A14362">
      <w:pPr>
        <w:pStyle w:val="1"/>
        <w:tabs>
          <w:tab w:val="center" w:pos="4677"/>
        </w:tabs>
        <w:jc w:val="center"/>
        <w:rPr>
          <w:b/>
          <w:szCs w:val="36"/>
        </w:rPr>
      </w:pPr>
      <w:r>
        <w:rPr>
          <w:b/>
          <w:szCs w:val="36"/>
        </w:rPr>
        <w:t>Территориальная избирательная комиссия</w:t>
      </w:r>
    </w:p>
    <w:p w:rsidR="00A14362" w:rsidRDefault="00A14362" w:rsidP="00A14362">
      <w:pPr>
        <w:pStyle w:val="2"/>
        <w:spacing w:line="240" w:lineRule="auto"/>
        <w:rPr>
          <w:bCs w:val="0"/>
          <w:szCs w:val="36"/>
        </w:rPr>
      </w:pPr>
      <w:r>
        <w:rPr>
          <w:bCs w:val="0"/>
          <w:szCs w:val="36"/>
        </w:rPr>
        <w:t>Первомайского района г. Ростова–на–Дону</w:t>
      </w:r>
    </w:p>
    <w:p w:rsidR="00A14362" w:rsidRDefault="00A14362" w:rsidP="00A14362">
      <w:pPr>
        <w:pStyle w:val="a5"/>
        <w:tabs>
          <w:tab w:val="left" w:pos="5400"/>
        </w:tabs>
        <w:ind w:firstLine="0"/>
      </w:pPr>
      <w:r>
        <w:t xml:space="preserve"> </w:t>
      </w:r>
    </w:p>
    <w:p w:rsidR="00A14362" w:rsidRDefault="00A14362" w:rsidP="00A14362">
      <w:pPr>
        <w:pStyle w:val="3"/>
        <w:rPr>
          <w:sz w:val="28"/>
        </w:rPr>
      </w:pPr>
      <w:r>
        <w:rPr>
          <w:sz w:val="28"/>
        </w:rPr>
        <w:t>ПОСТАНОВЛЕНИЕ</w:t>
      </w: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4785"/>
        <w:gridCol w:w="5043"/>
      </w:tblGrid>
      <w:tr w:rsidR="00A14362" w:rsidTr="00A14362">
        <w:trPr>
          <w:trHeight w:val="320"/>
        </w:trPr>
        <w:tc>
          <w:tcPr>
            <w:tcW w:w="4785" w:type="dxa"/>
            <w:hideMark/>
          </w:tcPr>
          <w:p w:rsidR="00A14362" w:rsidRDefault="008C19CB">
            <w:pPr>
              <w:spacing w:line="360" w:lineRule="auto"/>
              <w:rPr>
                <w:sz w:val="28"/>
              </w:rPr>
            </w:pPr>
            <w:r>
              <w:rPr>
                <w:sz w:val="28"/>
              </w:rPr>
              <w:t>13 августа</w:t>
            </w:r>
            <w:r w:rsidR="00A14362">
              <w:rPr>
                <w:sz w:val="28"/>
              </w:rPr>
              <w:t xml:space="preserve">  2015 г. </w:t>
            </w:r>
          </w:p>
        </w:tc>
        <w:tc>
          <w:tcPr>
            <w:tcW w:w="5043" w:type="dxa"/>
            <w:hideMark/>
          </w:tcPr>
          <w:p w:rsidR="00A14362" w:rsidRDefault="00C4669B" w:rsidP="00A14362">
            <w:pPr>
              <w:spacing w:line="360" w:lineRule="auto"/>
              <w:ind w:right="12"/>
              <w:jc w:val="right"/>
              <w:rPr>
                <w:sz w:val="28"/>
              </w:rPr>
            </w:pPr>
            <w:r>
              <w:rPr>
                <w:sz w:val="28"/>
              </w:rPr>
              <w:t>№ 82-9</w:t>
            </w:r>
          </w:p>
        </w:tc>
      </w:tr>
      <w:tr w:rsidR="00A14362" w:rsidTr="00A14362">
        <w:trPr>
          <w:trHeight w:val="320"/>
        </w:trPr>
        <w:tc>
          <w:tcPr>
            <w:tcW w:w="9828" w:type="dxa"/>
            <w:gridSpan w:val="2"/>
            <w:hideMark/>
          </w:tcPr>
          <w:p w:rsidR="00A14362" w:rsidRDefault="00A14362">
            <w:pPr>
              <w:spacing w:line="360" w:lineRule="auto"/>
              <w:jc w:val="center"/>
            </w:pPr>
            <w:r>
              <w:t>г. Ростов-на-Дону</w:t>
            </w:r>
          </w:p>
        </w:tc>
      </w:tr>
    </w:tbl>
    <w:p w:rsidR="00A14362" w:rsidRDefault="00A14362" w:rsidP="00A14362">
      <w:pPr>
        <w:jc w:val="center"/>
        <w:rPr>
          <w:b/>
          <w:bCs/>
        </w:rPr>
      </w:pPr>
    </w:p>
    <w:tbl>
      <w:tblPr>
        <w:tblW w:w="0" w:type="auto"/>
        <w:jc w:val="center"/>
        <w:tblInd w:w="1908" w:type="dxa"/>
        <w:tblLook w:val="04A0" w:firstRow="1" w:lastRow="0" w:firstColumn="1" w:lastColumn="0" w:noHBand="0" w:noVBand="1"/>
      </w:tblPr>
      <w:tblGrid>
        <w:gridCol w:w="6840"/>
      </w:tblGrid>
      <w:tr w:rsidR="00A14362" w:rsidTr="00C4669B">
        <w:trPr>
          <w:jc w:val="center"/>
        </w:trPr>
        <w:tc>
          <w:tcPr>
            <w:tcW w:w="6840" w:type="dxa"/>
          </w:tcPr>
          <w:p w:rsidR="00A14362" w:rsidRDefault="00A14362">
            <w:pPr>
              <w:jc w:val="both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О назначении члена участковой избирательной комисс</w:t>
            </w:r>
            <w:r w:rsidR="00C4669B">
              <w:rPr>
                <w:b/>
                <w:bCs/>
                <w:sz w:val="28"/>
                <w:szCs w:val="28"/>
              </w:rPr>
              <w:t>ии избирательного участка № 1928</w:t>
            </w:r>
            <w:r>
              <w:rPr>
                <w:b/>
                <w:bCs/>
                <w:sz w:val="28"/>
                <w:szCs w:val="28"/>
              </w:rPr>
              <w:t xml:space="preserve"> с правом решающего голоса </w:t>
            </w:r>
            <w:r w:rsidR="005A65F4">
              <w:rPr>
                <w:b/>
                <w:bCs/>
                <w:sz w:val="28"/>
                <w:szCs w:val="28"/>
              </w:rPr>
              <w:t xml:space="preserve"> </w:t>
            </w:r>
          </w:p>
          <w:p w:rsidR="00A14362" w:rsidRDefault="00A14362">
            <w:pPr>
              <w:pStyle w:val="a3"/>
              <w:jc w:val="both"/>
              <w:rPr>
                <w:b/>
                <w:bCs/>
              </w:rPr>
            </w:pPr>
          </w:p>
        </w:tc>
      </w:tr>
    </w:tbl>
    <w:p w:rsidR="00A14362" w:rsidRDefault="00A14362" w:rsidP="00A14362">
      <w:pPr>
        <w:pStyle w:val="3"/>
        <w:tabs>
          <w:tab w:val="left" w:pos="7380"/>
          <w:tab w:val="left" w:pos="8647"/>
        </w:tabs>
        <w:spacing w:line="276" w:lineRule="auto"/>
        <w:jc w:val="both"/>
      </w:pPr>
      <w:r>
        <w:tab/>
      </w:r>
    </w:p>
    <w:p w:rsidR="00A14362" w:rsidRDefault="00A14362" w:rsidP="00A14362">
      <w:pPr>
        <w:pStyle w:val="3"/>
        <w:tabs>
          <w:tab w:val="left" w:pos="7380"/>
          <w:tab w:val="left" w:pos="8647"/>
        </w:tabs>
        <w:spacing w:line="276" w:lineRule="auto"/>
        <w:ind w:firstLine="709"/>
        <w:jc w:val="both"/>
        <w:rPr>
          <w:rFonts w:eastAsia="Times New Roman"/>
          <w:b w:val="0"/>
          <w:bCs w:val="0"/>
          <w:sz w:val="28"/>
          <w:szCs w:val="28"/>
        </w:rPr>
      </w:pPr>
      <w:r>
        <w:rPr>
          <w:b w:val="0"/>
          <w:sz w:val="28"/>
          <w:szCs w:val="28"/>
        </w:rPr>
        <w:t xml:space="preserve">В связи с </w:t>
      </w:r>
      <w:r w:rsidR="005A65F4">
        <w:rPr>
          <w:b w:val="0"/>
          <w:sz w:val="28"/>
          <w:szCs w:val="28"/>
        </w:rPr>
        <w:t xml:space="preserve">освобождением от обязанностей </w:t>
      </w:r>
      <w:r>
        <w:rPr>
          <w:b w:val="0"/>
          <w:sz w:val="28"/>
          <w:szCs w:val="28"/>
        </w:rPr>
        <w:t xml:space="preserve"> члена участковой избирательной комиссии </w:t>
      </w:r>
      <w:r w:rsidR="005A65F4">
        <w:rPr>
          <w:b w:val="0"/>
          <w:sz w:val="28"/>
          <w:szCs w:val="28"/>
        </w:rPr>
        <w:t xml:space="preserve">избирательного участка № 1928 </w:t>
      </w:r>
      <w:r>
        <w:rPr>
          <w:b w:val="0"/>
          <w:sz w:val="28"/>
          <w:szCs w:val="28"/>
        </w:rPr>
        <w:t>с правом решающего голоса</w:t>
      </w:r>
      <w:proofErr w:type="gramStart"/>
      <w:r>
        <w:rPr>
          <w:b w:val="0"/>
          <w:sz w:val="28"/>
          <w:szCs w:val="28"/>
        </w:rPr>
        <w:t xml:space="preserve">  </w:t>
      </w:r>
      <w:r w:rsidR="00C4669B">
        <w:rPr>
          <w:b w:val="0"/>
          <w:sz w:val="28"/>
          <w:szCs w:val="28"/>
        </w:rPr>
        <w:t>Л</w:t>
      </w:r>
      <w:proofErr w:type="gramEnd"/>
      <w:r w:rsidR="00C4669B">
        <w:rPr>
          <w:b w:val="0"/>
          <w:sz w:val="28"/>
          <w:szCs w:val="28"/>
        </w:rPr>
        <w:t>и Ольги Валерьевны</w:t>
      </w:r>
      <w:r w:rsidR="005A65F4">
        <w:rPr>
          <w:b w:val="0"/>
          <w:sz w:val="28"/>
          <w:szCs w:val="28"/>
        </w:rPr>
        <w:t xml:space="preserve"> </w:t>
      </w:r>
      <w:r>
        <w:rPr>
          <w:b w:val="0"/>
          <w:bCs w:val="0"/>
          <w:sz w:val="28"/>
        </w:rPr>
        <w:t xml:space="preserve"> </w:t>
      </w:r>
      <w:r w:rsidR="008C19CB">
        <w:rPr>
          <w:b w:val="0"/>
          <w:sz w:val="28"/>
          <w:szCs w:val="28"/>
        </w:rPr>
        <w:t>(поста</w:t>
      </w:r>
      <w:r w:rsidR="00C4669B">
        <w:rPr>
          <w:b w:val="0"/>
          <w:sz w:val="28"/>
          <w:szCs w:val="28"/>
        </w:rPr>
        <w:t xml:space="preserve">новление </w:t>
      </w:r>
      <w:r w:rsidR="005A65F4">
        <w:rPr>
          <w:b w:val="0"/>
          <w:sz w:val="28"/>
          <w:szCs w:val="28"/>
        </w:rPr>
        <w:t xml:space="preserve">№ 82-6 от 13.08.2015 г.),  и руководствуясь </w:t>
      </w:r>
      <w:r>
        <w:rPr>
          <w:b w:val="0"/>
          <w:sz w:val="28"/>
          <w:szCs w:val="28"/>
        </w:rPr>
        <w:t xml:space="preserve"> п.11 ст. 29 Федерального закона от 12 июня 2002 года № 67-ФЗ «Об основных гарантиях избирательных прав и права на участие в референдуме граждан Российской Федерации,</w:t>
      </w:r>
      <w:r>
        <w:rPr>
          <w:sz w:val="28"/>
          <w:szCs w:val="28"/>
        </w:rPr>
        <w:t xml:space="preserve"> </w:t>
      </w:r>
    </w:p>
    <w:p w:rsidR="00A14362" w:rsidRDefault="00A14362" w:rsidP="00A14362">
      <w:pPr>
        <w:pStyle w:val="5"/>
        <w:spacing w:line="360" w:lineRule="auto"/>
        <w:jc w:val="center"/>
        <w:rPr>
          <w:b w:val="0"/>
          <w:i w:val="0"/>
          <w:sz w:val="28"/>
          <w:szCs w:val="28"/>
        </w:rPr>
      </w:pPr>
      <w:r>
        <w:rPr>
          <w:b w:val="0"/>
          <w:i w:val="0"/>
          <w:sz w:val="28"/>
          <w:szCs w:val="28"/>
        </w:rPr>
        <w:t>Территориальная избирательная  комиссия ПОСТАНОВЛЯЕТ:</w:t>
      </w:r>
    </w:p>
    <w:p w:rsidR="00A14362" w:rsidRDefault="00A14362" w:rsidP="00A14362">
      <w:pPr>
        <w:pStyle w:val="21"/>
        <w:numPr>
          <w:ilvl w:val="0"/>
          <w:numId w:val="1"/>
        </w:numPr>
        <w:tabs>
          <w:tab w:val="left" w:pos="284"/>
        </w:tabs>
        <w:spacing w:line="360" w:lineRule="auto"/>
        <w:ind w:left="0" w:firstLine="0"/>
        <w:jc w:val="both"/>
        <w:rPr>
          <w:szCs w:val="28"/>
        </w:rPr>
      </w:pPr>
      <w:bookmarkStart w:id="0" w:name="_GoBack"/>
      <w:bookmarkEnd w:id="0"/>
      <w:r>
        <w:rPr>
          <w:szCs w:val="28"/>
        </w:rPr>
        <w:t xml:space="preserve"> Назначить членом участков</w:t>
      </w:r>
      <w:r w:rsidR="008C19CB">
        <w:rPr>
          <w:szCs w:val="28"/>
        </w:rPr>
        <w:t xml:space="preserve">ой избирательной </w:t>
      </w:r>
      <w:r w:rsidR="00C4669B">
        <w:rPr>
          <w:szCs w:val="28"/>
        </w:rPr>
        <w:t xml:space="preserve">комиссии </w:t>
      </w:r>
      <w:r w:rsidR="005A65F4">
        <w:rPr>
          <w:szCs w:val="28"/>
        </w:rPr>
        <w:t xml:space="preserve">избирательного участка </w:t>
      </w:r>
      <w:r w:rsidR="00C4669B">
        <w:rPr>
          <w:szCs w:val="28"/>
        </w:rPr>
        <w:t>№ 1928</w:t>
      </w:r>
      <w:r>
        <w:rPr>
          <w:szCs w:val="28"/>
        </w:rPr>
        <w:t xml:space="preserve"> с правом решающего голоса </w:t>
      </w:r>
      <w:proofErr w:type="spellStart"/>
      <w:r w:rsidR="00C4669B">
        <w:rPr>
          <w:b/>
          <w:szCs w:val="28"/>
        </w:rPr>
        <w:t>Хижнякову</w:t>
      </w:r>
      <w:proofErr w:type="spellEnd"/>
      <w:r w:rsidR="00C4669B">
        <w:rPr>
          <w:b/>
          <w:szCs w:val="28"/>
        </w:rPr>
        <w:t xml:space="preserve"> Наталью Евгеньевну</w:t>
      </w:r>
      <w:r w:rsidR="008C19CB">
        <w:rPr>
          <w:szCs w:val="28"/>
        </w:rPr>
        <w:t xml:space="preserve">, </w:t>
      </w:r>
      <w:r w:rsidR="00C4669B">
        <w:rPr>
          <w:szCs w:val="28"/>
        </w:rPr>
        <w:t>11.10.1981</w:t>
      </w:r>
      <w:r>
        <w:rPr>
          <w:szCs w:val="28"/>
        </w:rPr>
        <w:t xml:space="preserve">года рождения, образование </w:t>
      </w:r>
      <w:r w:rsidR="008C19CB">
        <w:rPr>
          <w:szCs w:val="28"/>
        </w:rPr>
        <w:t>высшее</w:t>
      </w:r>
      <w:r>
        <w:rPr>
          <w:szCs w:val="28"/>
        </w:rPr>
        <w:t xml:space="preserve">, </w:t>
      </w:r>
      <w:r w:rsidR="00C4669B">
        <w:rPr>
          <w:szCs w:val="28"/>
        </w:rPr>
        <w:t>кладовщик МБДОУ № 11</w:t>
      </w:r>
      <w:r w:rsidR="008C19CB">
        <w:rPr>
          <w:szCs w:val="28"/>
        </w:rPr>
        <w:t>, выдвинут</w:t>
      </w:r>
      <w:r w:rsidR="00C4669B">
        <w:rPr>
          <w:szCs w:val="28"/>
        </w:rPr>
        <w:t>а</w:t>
      </w:r>
      <w:r>
        <w:rPr>
          <w:szCs w:val="28"/>
        </w:rPr>
        <w:t xml:space="preserve"> </w:t>
      </w:r>
      <w:r w:rsidR="00C4669B">
        <w:rPr>
          <w:szCs w:val="28"/>
        </w:rPr>
        <w:t>собранием избирателей МБДОУ № 11</w:t>
      </w:r>
      <w:r>
        <w:rPr>
          <w:szCs w:val="28"/>
        </w:rPr>
        <w:t>;</w:t>
      </w:r>
    </w:p>
    <w:p w:rsidR="00A14362" w:rsidRDefault="00A14362" w:rsidP="00A14362">
      <w:pPr>
        <w:pStyle w:val="21"/>
        <w:tabs>
          <w:tab w:val="left" w:pos="426"/>
        </w:tabs>
        <w:spacing w:line="360" w:lineRule="auto"/>
        <w:ind w:firstLine="0"/>
        <w:jc w:val="both"/>
        <w:rPr>
          <w:szCs w:val="28"/>
        </w:rPr>
      </w:pPr>
      <w:r>
        <w:rPr>
          <w:szCs w:val="28"/>
        </w:rPr>
        <w:t xml:space="preserve">2.  Направить </w:t>
      </w:r>
      <w:r w:rsidR="005A65F4">
        <w:rPr>
          <w:szCs w:val="28"/>
        </w:rPr>
        <w:t xml:space="preserve"> настоящее</w:t>
      </w:r>
      <w:r w:rsidR="00C4669B">
        <w:rPr>
          <w:szCs w:val="28"/>
        </w:rPr>
        <w:t xml:space="preserve"> постановлени</w:t>
      </w:r>
      <w:r w:rsidR="005A65F4">
        <w:rPr>
          <w:szCs w:val="28"/>
        </w:rPr>
        <w:t>е</w:t>
      </w:r>
      <w:r w:rsidR="00C4669B">
        <w:rPr>
          <w:szCs w:val="28"/>
        </w:rPr>
        <w:t xml:space="preserve"> </w:t>
      </w:r>
      <w:r w:rsidR="005A65F4">
        <w:rPr>
          <w:szCs w:val="28"/>
        </w:rPr>
        <w:t xml:space="preserve"> в участковую избирательную комиссию </w:t>
      </w:r>
      <w:r w:rsidR="00C4669B">
        <w:rPr>
          <w:szCs w:val="28"/>
        </w:rPr>
        <w:t xml:space="preserve"> № 1928</w:t>
      </w:r>
      <w:r>
        <w:rPr>
          <w:szCs w:val="28"/>
        </w:rPr>
        <w:t>.</w:t>
      </w:r>
    </w:p>
    <w:p w:rsidR="00A14362" w:rsidRDefault="00A14362" w:rsidP="00A14362">
      <w:pPr>
        <w:pStyle w:val="21"/>
        <w:spacing w:line="360" w:lineRule="auto"/>
        <w:ind w:firstLine="0"/>
        <w:jc w:val="both"/>
      </w:pPr>
    </w:p>
    <w:p w:rsidR="00451AC8" w:rsidRDefault="00451AC8" w:rsidP="00A14362">
      <w:pPr>
        <w:pStyle w:val="21"/>
        <w:spacing w:line="360" w:lineRule="auto"/>
        <w:ind w:firstLine="0"/>
        <w:jc w:val="both"/>
      </w:pPr>
    </w:p>
    <w:p w:rsidR="00A14362" w:rsidRDefault="00A14362" w:rsidP="00A14362">
      <w:pPr>
        <w:pStyle w:val="21"/>
        <w:spacing w:line="360" w:lineRule="auto"/>
        <w:ind w:firstLine="0"/>
        <w:jc w:val="both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  <w:t>А.А. Емельянова</w:t>
      </w:r>
    </w:p>
    <w:p w:rsidR="00A14362" w:rsidRDefault="00A14362" w:rsidP="00A14362"/>
    <w:p w:rsidR="00A14362" w:rsidRDefault="00A14362" w:rsidP="00A14362">
      <w:pPr>
        <w:tabs>
          <w:tab w:val="left" w:pos="7220"/>
        </w:tabs>
        <w:jc w:val="both"/>
      </w:pPr>
      <w:r>
        <w:rPr>
          <w:sz w:val="28"/>
        </w:rPr>
        <w:t>Секретарь комиссии</w:t>
      </w:r>
      <w:r>
        <w:rPr>
          <w:sz w:val="28"/>
        </w:rPr>
        <w:tab/>
        <w:t>Е.Я. Гурьева</w:t>
      </w:r>
    </w:p>
    <w:p w:rsidR="00634379" w:rsidRDefault="00634379"/>
    <w:sectPr w:rsidR="0063437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E9201EB"/>
    <w:multiLevelType w:val="hybridMultilevel"/>
    <w:tmpl w:val="0B46D3A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9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6A14"/>
    <w:rsid w:val="00451AC8"/>
    <w:rsid w:val="005A65F4"/>
    <w:rsid w:val="00634379"/>
    <w:rsid w:val="00733B6C"/>
    <w:rsid w:val="008C19CB"/>
    <w:rsid w:val="00A14362"/>
    <w:rsid w:val="00C4669B"/>
    <w:rsid w:val="00CD6A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1436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A14362"/>
    <w:pPr>
      <w:keepNext/>
      <w:outlineLvl w:val="0"/>
    </w:pPr>
    <w:rPr>
      <w:rFonts w:eastAsia="Arial Unicode MS"/>
      <w:sz w:val="36"/>
    </w:rPr>
  </w:style>
  <w:style w:type="paragraph" w:styleId="2">
    <w:name w:val="heading 2"/>
    <w:basedOn w:val="a"/>
    <w:next w:val="a"/>
    <w:link w:val="20"/>
    <w:semiHidden/>
    <w:unhideWhenUsed/>
    <w:qFormat/>
    <w:rsid w:val="00A14362"/>
    <w:pPr>
      <w:keepNext/>
      <w:spacing w:line="360" w:lineRule="auto"/>
      <w:jc w:val="center"/>
      <w:outlineLvl w:val="1"/>
    </w:pPr>
    <w:rPr>
      <w:rFonts w:eastAsia="Arial Unicode MS"/>
      <w:b/>
      <w:bCs/>
      <w:sz w:val="36"/>
    </w:rPr>
  </w:style>
  <w:style w:type="paragraph" w:styleId="3">
    <w:name w:val="heading 3"/>
    <w:basedOn w:val="a"/>
    <w:next w:val="a"/>
    <w:link w:val="30"/>
    <w:semiHidden/>
    <w:unhideWhenUsed/>
    <w:qFormat/>
    <w:rsid w:val="00A14362"/>
    <w:pPr>
      <w:keepNext/>
      <w:spacing w:line="360" w:lineRule="auto"/>
      <w:jc w:val="center"/>
      <w:outlineLvl w:val="2"/>
    </w:pPr>
    <w:rPr>
      <w:rFonts w:eastAsia="Arial Unicode MS"/>
      <w:b/>
      <w:bCs/>
    </w:rPr>
  </w:style>
  <w:style w:type="paragraph" w:styleId="5">
    <w:name w:val="heading 5"/>
    <w:basedOn w:val="a"/>
    <w:next w:val="a"/>
    <w:link w:val="50"/>
    <w:semiHidden/>
    <w:unhideWhenUsed/>
    <w:qFormat/>
    <w:rsid w:val="00A14362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A14362"/>
    <w:rPr>
      <w:rFonts w:ascii="Times New Roman" w:eastAsia="Arial Unicode MS" w:hAnsi="Times New Roman" w:cs="Times New Roman"/>
      <w:sz w:val="36"/>
      <w:szCs w:val="24"/>
      <w:lang w:eastAsia="ru-RU"/>
    </w:rPr>
  </w:style>
  <w:style w:type="character" w:customStyle="1" w:styleId="20">
    <w:name w:val="Заголовок 2 Знак"/>
    <w:basedOn w:val="a0"/>
    <w:link w:val="2"/>
    <w:semiHidden/>
    <w:rsid w:val="00A14362"/>
    <w:rPr>
      <w:rFonts w:ascii="Times New Roman" w:eastAsia="Arial Unicode MS" w:hAnsi="Times New Roman" w:cs="Times New Roman"/>
      <w:b/>
      <w:bCs/>
      <w:sz w:val="36"/>
      <w:szCs w:val="24"/>
      <w:lang w:eastAsia="ru-RU"/>
    </w:rPr>
  </w:style>
  <w:style w:type="character" w:customStyle="1" w:styleId="30">
    <w:name w:val="Заголовок 3 Знак"/>
    <w:basedOn w:val="a0"/>
    <w:link w:val="3"/>
    <w:semiHidden/>
    <w:rsid w:val="00A14362"/>
    <w:rPr>
      <w:rFonts w:ascii="Times New Roman" w:eastAsia="Arial Unicode MS" w:hAnsi="Times New Roman" w:cs="Times New Roman"/>
      <w:b/>
      <w:bCs/>
      <w:sz w:val="24"/>
      <w:szCs w:val="24"/>
      <w:lang w:eastAsia="ru-RU"/>
    </w:rPr>
  </w:style>
  <w:style w:type="character" w:customStyle="1" w:styleId="50">
    <w:name w:val="Заголовок 5 Знак"/>
    <w:basedOn w:val="a0"/>
    <w:link w:val="5"/>
    <w:semiHidden/>
    <w:rsid w:val="00A14362"/>
    <w:rPr>
      <w:rFonts w:ascii="Times New Roman" w:eastAsia="Times New Roman" w:hAnsi="Times New Roman" w:cs="Times New Roman"/>
      <w:b/>
      <w:bCs/>
      <w:i/>
      <w:iCs/>
      <w:sz w:val="26"/>
      <w:szCs w:val="26"/>
      <w:lang w:eastAsia="ru-RU"/>
    </w:rPr>
  </w:style>
  <w:style w:type="paragraph" w:styleId="a3">
    <w:name w:val="Body Text"/>
    <w:basedOn w:val="a"/>
    <w:link w:val="a4"/>
    <w:unhideWhenUsed/>
    <w:rsid w:val="00A14362"/>
    <w:rPr>
      <w:sz w:val="28"/>
    </w:rPr>
  </w:style>
  <w:style w:type="character" w:customStyle="1" w:styleId="a4">
    <w:name w:val="Основной текст Знак"/>
    <w:basedOn w:val="a0"/>
    <w:link w:val="a3"/>
    <w:rsid w:val="00A14362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5">
    <w:name w:val="Body Text Indent"/>
    <w:basedOn w:val="a"/>
    <w:link w:val="a6"/>
    <w:semiHidden/>
    <w:unhideWhenUsed/>
    <w:rsid w:val="00A14362"/>
    <w:pPr>
      <w:ind w:firstLine="360"/>
    </w:pPr>
    <w:rPr>
      <w:sz w:val="28"/>
    </w:rPr>
  </w:style>
  <w:style w:type="character" w:customStyle="1" w:styleId="a6">
    <w:name w:val="Основной текст с отступом Знак"/>
    <w:basedOn w:val="a0"/>
    <w:link w:val="a5"/>
    <w:semiHidden/>
    <w:rsid w:val="00A14362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21">
    <w:name w:val="Body Text Indent 2"/>
    <w:basedOn w:val="a"/>
    <w:link w:val="22"/>
    <w:semiHidden/>
    <w:unhideWhenUsed/>
    <w:rsid w:val="00A14362"/>
    <w:pPr>
      <w:ind w:firstLine="360"/>
      <w:jc w:val="center"/>
    </w:pPr>
    <w:rPr>
      <w:sz w:val="28"/>
    </w:rPr>
  </w:style>
  <w:style w:type="character" w:customStyle="1" w:styleId="22">
    <w:name w:val="Основной текст с отступом 2 Знак"/>
    <w:basedOn w:val="a0"/>
    <w:link w:val="21"/>
    <w:semiHidden/>
    <w:rsid w:val="00A14362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A14362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A14362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1436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A14362"/>
    <w:pPr>
      <w:keepNext/>
      <w:outlineLvl w:val="0"/>
    </w:pPr>
    <w:rPr>
      <w:rFonts w:eastAsia="Arial Unicode MS"/>
      <w:sz w:val="36"/>
    </w:rPr>
  </w:style>
  <w:style w:type="paragraph" w:styleId="2">
    <w:name w:val="heading 2"/>
    <w:basedOn w:val="a"/>
    <w:next w:val="a"/>
    <w:link w:val="20"/>
    <w:semiHidden/>
    <w:unhideWhenUsed/>
    <w:qFormat/>
    <w:rsid w:val="00A14362"/>
    <w:pPr>
      <w:keepNext/>
      <w:spacing w:line="360" w:lineRule="auto"/>
      <w:jc w:val="center"/>
      <w:outlineLvl w:val="1"/>
    </w:pPr>
    <w:rPr>
      <w:rFonts w:eastAsia="Arial Unicode MS"/>
      <w:b/>
      <w:bCs/>
      <w:sz w:val="36"/>
    </w:rPr>
  </w:style>
  <w:style w:type="paragraph" w:styleId="3">
    <w:name w:val="heading 3"/>
    <w:basedOn w:val="a"/>
    <w:next w:val="a"/>
    <w:link w:val="30"/>
    <w:semiHidden/>
    <w:unhideWhenUsed/>
    <w:qFormat/>
    <w:rsid w:val="00A14362"/>
    <w:pPr>
      <w:keepNext/>
      <w:spacing w:line="360" w:lineRule="auto"/>
      <w:jc w:val="center"/>
      <w:outlineLvl w:val="2"/>
    </w:pPr>
    <w:rPr>
      <w:rFonts w:eastAsia="Arial Unicode MS"/>
      <w:b/>
      <w:bCs/>
    </w:rPr>
  </w:style>
  <w:style w:type="paragraph" w:styleId="5">
    <w:name w:val="heading 5"/>
    <w:basedOn w:val="a"/>
    <w:next w:val="a"/>
    <w:link w:val="50"/>
    <w:semiHidden/>
    <w:unhideWhenUsed/>
    <w:qFormat/>
    <w:rsid w:val="00A14362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A14362"/>
    <w:rPr>
      <w:rFonts w:ascii="Times New Roman" w:eastAsia="Arial Unicode MS" w:hAnsi="Times New Roman" w:cs="Times New Roman"/>
      <w:sz w:val="36"/>
      <w:szCs w:val="24"/>
      <w:lang w:eastAsia="ru-RU"/>
    </w:rPr>
  </w:style>
  <w:style w:type="character" w:customStyle="1" w:styleId="20">
    <w:name w:val="Заголовок 2 Знак"/>
    <w:basedOn w:val="a0"/>
    <w:link w:val="2"/>
    <w:semiHidden/>
    <w:rsid w:val="00A14362"/>
    <w:rPr>
      <w:rFonts w:ascii="Times New Roman" w:eastAsia="Arial Unicode MS" w:hAnsi="Times New Roman" w:cs="Times New Roman"/>
      <w:b/>
      <w:bCs/>
      <w:sz w:val="36"/>
      <w:szCs w:val="24"/>
      <w:lang w:eastAsia="ru-RU"/>
    </w:rPr>
  </w:style>
  <w:style w:type="character" w:customStyle="1" w:styleId="30">
    <w:name w:val="Заголовок 3 Знак"/>
    <w:basedOn w:val="a0"/>
    <w:link w:val="3"/>
    <w:semiHidden/>
    <w:rsid w:val="00A14362"/>
    <w:rPr>
      <w:rFonts w:ascii="Times New Roman" w:eastAsia="Arial Unicode MS" w:hAnsi="Times New Roman" w:cs="Times New Roman"/>
      <w:b/>
      <w:bCs/>
      <w:sz w:val="24"/>
      <w:szCs w:val="24"/>
      <w:lang w:eastAsia="ru-RU"/>
    </w:rPr>
  </w:style>
  <w:style w:type="character" w:customStyle="1" w:styleId="50">
    <w:name w:val="Заголовок 5 Знак"/>
    <w:basedOn w:val="a0"/>
    <w:link w:val="5"/>
    <w:semiHidden/>
    <w:rsid w:val="00A14362"/>
    <w:rPr>
      <w:rFonts w:ascii="Times New Roman" w:eastAsia="Times New Roman" w:hAnsi="Times New Roman" w:cs="Times New Roman"/>
      <w:b/>
      <w:bCs/>
      <w:i/>
      <w:iCs/>
      <w:sz w:val="26"/>
      <w:szCs w:val="26"/>
      <w:lang w:eastAsia="ru-RU"/>
    </w:rPr>
  </w:style>
  <w:style w:type="paragraph" w:styleId="a3">
    <w:name w:val="Body Text"/>
    <w:basedOn w:val="a"/>
    <w:link w:val="a4"/>
    <w:unhideWhenUsed/>
    <w:rsid w:val="00A14362"/>
    <w:rPr>
      <w:sz w:val="28"/>
    </w:rPr>
  </w:style>
  <w:style w:type="character" w:customStyle="1" w:styleId="a4">
    <w:name w:val="Основной текст Знак"/>
    <w:basedOn w:val="a0"/>
    <w:link w:val="a3"/>
    <w:rsid w:val="00A14362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5">
    <w:name w:val="Body Text Indent"/>
    <w:basedOn w:val="a"/>
    <w:link w:val="a6"/>
    <w:semiHidden/>
    <w:unhideWhenUsed/>
    <w:rsid w:val="00A14362"/>
    <w:pPr>
      <w:ind w:firstLine="360"/>
    </w:pPr>
    <w:rPr>
      <w:sz w:val="28"/>
    </w:rPr>
  </w:style>
  <w:style w:type="character" w:customStyle="1" w:styleId="a6">
    <w:name w:val="Основной текст с отступом Знак"/>
    <w:basedOn w:val="a0"/>
    <w:link w:val="a5"/>
    <w:semiHidden/>
    <w:rsid w:val="00A14362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21">
    <w:name w:val="Body Text Indent 2"/>
    <w:basedOn w:val="a"/>
    <w:link w:val="22"/>
    <w:semiHidden/>
    <w:unhideWhenUsed/>
    <w:rsid w:val="00A14362"/>
    <w:pPr>
      <w:ind w:firstLine="360"/>
      <w:jc w:val="center"/>
    </w:pPr>
    <w:rPr>
      <w:sz w:val="28"/>
    </w:rPr>
  </w:style>
  <w:style w:type="character" w:customStyle="1" w:styleId="22">
    <w:name w:val="Основной текст с отступом 2 Знак"/>
    <w:basedOn w:val="a0"/>
    <w:link w:val="21"/>
    <w:semiHidden/>
    <w:rsid w:val="00A14362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A14362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A14362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0668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166</Words>
  <Characters>948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Администрация</dc:creator>
  <cp:keywords/>
  <dc:description/>
  <cp:lastModifiedBy>TIK</cp:lastModifiedBy>
  <cp:revision>3</cp:revision>
  <cp:lastPrinted>2015-09-04T08:02:00Z</cp:lastPrinted>
  <dcterms:created xsi:type="dcterms:W3CDTF">2015-09-04T08:03:00Z</dcterms:created>
  <dcterms:modified xsi:type="dcterms:W3CDTF">2015-12-24T06:48:00Z</dcterms:modified>
</cp:coreProperties>
</file>