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DEF" w:rsidRDefault="00297DEF" w:rsidP="00031024">
      <w:pPr>
        <w:keepNext/>
        <w:tabs>
          <w:tab w:val="center" w:pos="7797"/>
        </w:tabs>
        <w:jc w:val="center"/>
        <w:outlineLvl w:val="0"/>
        <w:rPr>
          <w:rFonts w:eastAsia="Arial Unicode MS"/>
          <w:b/>
          <w:sz w:val="40"/>
        </w:rPr>
      </w:pPr>
    </w:p>
    <w:p w:rsidR="00297DEF" w:rsidRDefault="00297DEF" w:rsidP="00297DEF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7DEF" w:rsidRDefault="00297DEF" w:rsidP="00297DEF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36"/>
          <w:szCs w:val="36"/>
        </w:rPr>
      </w:pPr>
      <w:r>
        <w:rPr>
          <w:rFonts w:eastAsia="Arial Unicode MS"/>
          <w:b/>
          <w:sz w:val="36"/>
          <w:szCs w:val="36"/>
        </w:rPr>
        <w:t>Территориальная избирательная комиссия</w:t>
      </w:r>
    </w:p>
    <w:p w:rsidR="00297DEF" w:rsidRDefault="00297DEF" w:rsidP="00297DEF">
      <w:pPr>
        <w:keepNext/>
        <w:jc w:val="center"/>
        <w:outlineLvl w:val="1"/>
        <w:rPr>
          <w:rFonts w:eastAsia="Arial Unicode MS"/>
          <w:b/>
          <w:sz w:val="36"/>
          <w:szCs w:val="36"/>
        </w:rPr>
      </w:pPr>
      <w:r>
        <w:rPr>
          <w:rFonts w:eastAsia="Arial Unicode MS"/>
          <w:b/>
          <w:sz w:val="36"/>
          <w:szCs w:val="36"/>
        </w:rPr>
        <w:t>Первомайского района г. Ростова–на–Дону</w:t>
      </w:r>
    </w:p>
    <w:p w:rsidR="00297DEF" w:rsidRDefault="00297DEF" w:rsidP="00297DEF">
      <w:pPr>
        <w:tabs>
          <w:tab w:val="left" w:pos="5400"/>
        </w:tabs>
        <w:rPr>
          <w:sz w:val="28"/>
        </w:rPr>
      </w:pPr>
      <w:r>
        <w:rPr>
          <w:sz w:val="28"/>
        </w:rPr>
        <w:t xml:space="preserve"> </w:t>
      </w:r>
    </w:p>
    <w:p w:rsidR="00297DEF" w:rsidRDefault="00297DEF" w:rsidP="00297DEF">
      <w:pPr>
        <w:keepNext/>
        <w:spacing w:line="360" w:lineRule="auto"/>
        <w:jc w:val="center"/>
        <w:outlineLvl w:val="2"/>
        <w:rPr>
          <w:rFonts w:eastAsia="Arial Unicode MS"/>
          <w:b/>
          <w:bCs/>
          <w:sz w:val="28"/>
        </w:rPr>
      </w:pPr>
      <w:r>
        <w:rPr>
          <w:rFonts w:eastAsia="Arial Unicode MS"/>
          <w:b/>
          <w:bCs/>
          <w:sz w:val="28"/>
        </w:rPr>
        <w:t>ПОСТАНОВЛЕНИЕ</w:t>
      </w: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4696"/>
        <w:gridCol w:w="5474"/>
      </w:tblGrid>
      <w:tr w:rsidR="00297DEF" w:rsidTr="007F30C6">
        <w:trPr>
          <w:trHeight w:val="235"/>
        </w:trPr>
        <w:tc>
          <w:tcPr>
            <w:tcW w:w="4697" w:type="dxa"/>
            <w:hideMark/>
          </w:tcPr>
          <w:p w:rsidR="00297DEF" w:rsidRDefault="00297DEF" w:rsidP="007F30C6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</w:t>
            </w:r>
            <w:r w:rsidR="0040058B">
              <w:rPr>
                <w:sz w:val="28"/>
              </w:rPr>
              <w:t>0</w:t>
            </w:r>
            <w:r>
              <w:rPr>
                <w:sz w:val="28"/>
              </w:rPr>
              <w:t xml:space="preserve"> сентября  2015г. </w:t>
            </w:r>
          </w:p>
        </w:tc>
        <w:tc>
          <w:tcPr>
            <w:tcW w:w="5476" w:type="dxa"/>
            <w:hideMark/>
          </w:tcPr>
          <w:p w:rsidR="00297DEF" w:rsidRDefault="00297DEF" w:rsidP="004674D3">
            <w:pPr>
              <w:tabs>
                <w:tab w:val="left" w:pos="3200"/>
                <w:tab w:val="right" w:pos="5246"/>
              </w:tabs>
              <w:spacing w:line="360" w:lineRule="auto"/>
              <w:ind w:right="12"/>
              <w:rPr>
                <w:sz w:val="28"/>
              </w:rPr>
            </w:pPr>
            <w:r>
              <w:rPr>
                <w:sz w:val="28"/>
              </w:rPr>
              <w:t xml:space="preserve">    </w:t>
            </w:r>
            <w:r>
              <w:rPr>
                <w:sz w:val="28"/>
              </w:rPr>
              <w:tab/>
              <w:t xml:space="preserve">           № 8</w:t>
            </w:r>
            <w:r w:rsidR="0040058B">
              <w:rPr>
                <w:sz w:val="28"/>
              </w:rPr>
              <w:t>6</w:t>
            </w:r>
            <w:r>
              <w:rPr>
                <w:sz w:val="28"/>
              </w:rPr>
              <w:t>-</w:t>
            </w:r>
            <w:r w:rsidR="004674D3">
              <w:rPr>
                <w:sz w:val="28"/>
              </w:rPr>
              <w:t>2</w:t>
            </w:r>
          </w:p>
        </w:tc>
      </w:tr>
      <w:tr w:rsidR="00297DEF" w:rsidTr="007F30C6">
        <w:trPr>
          <w:trHeight w:val="235"/>
        </w:trPr>
        <w:tc>
          <w:tcPr>
            <w:tcW w:w="10173" w:type="dxa"/>
            <w:gridSpan w:val="2"/>
            <w:hideMark/>
          </w:tcPr>
          <w:p w:rsidR="00297DEF" w:rsidRDefault="00297DEF" w:rsidP="007F30C6">
            <w:pPr>
              <w:spacing w:line="360" w:lineRule="auto"/>
              <w:jc w:val="center"/>
            </w:pPr>
            <w:r>
              <w:t>г. Ростов-на-Дону</w:t>
            </w:r>
          </w:p>
        </w:tc>
      </w:tr>
    </w:tbl>
    <w:p w:rsidR="00297DEF" w:rsidRDefault="00297DEF" w:rsidP="00297DEF">
      <w:pPr>
        <w:jc w:val="center"/>
        <w:rPr>
          <w:b/>
          <w:bCs/>
        </w:rPr>
      </w:pPr>
    </w:p>
    <w:tbl>
      <w:tblPr>
        <w:tblW w:w="8518" w:type="dxa"/>
        <w:jc w:val="right"/>
        <w:tblLook w:val="0000" w:firstRow="0" w:lastRow="0" w:firstColumn="0" w:lastColumn="0" w:noHBand="0" w:noVBand="0"/>
      </w:tblPr>
      <w:tblGrid>
        <w:gridCol w:w="8518"/>
      </w:tblGrid>
      <w:tr w:rsidR="00297DEF" w:rsidTr="00031024">
        <w:trPr>
          <w:trHeight w:val="1275"/>
          <w:jc w:val="right"/>
        </w:trPr>
        <w:tc>
          <w:tcPr>
            <w:tcW w:w="8518" w:type="dxa"/>
          </w:tcPr>
          <w:p w:rsidR="0040211D" w:rsidRDefault="00297DEF" w:rsidP="0040211D">
            <w:pPr>
              <w:jc w:val="both"/>
              <w:rPr>
                <w:b/>
                <w:bCs/>
                <w:sz w:val="28"/>
                <w:szCs w:val="28"/>
              </w:rPr>
            </w:pPr>
            <w:r w:rsidRPr="004E7B09">
              <w:rPr>
                <w:b/>
                <w:bCs/>
                <w:sz w:val="28"/>
                <w:szCs w:val="28"/>
              </w:rPr>
              <w:t xml:space="preserve">О </w:t>
            </w:r>
            <w:r>
              <w:rPr>
                <w:b/>
                <w:bCs/>
                <w:sz w:val="28"/>
                <w:szCs w:val="28"/>
              </w:rPr>
              <w:t xml:space="preserve">распределении </w:t>
            </w:r>
            <w:r w:rsidRPr="004E7B09">
              <w:rPr>
                <w:b/>
                <w:bCs/>
                <w:sz w:val="28"/>
                <w:szCs w:val="28"/>
              </w:rPr>
              <w:t xml:space="preserve"> переносных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4E7B09">
              <w:rPr>
                <w:b/>
                <w:bCs/>
                <w:sz w:val="28"/>
                <w:szCs w:val="28"/>
              </w:rPr>
              <w:t xml:space="preserve">ящиков </w:t>
            </w:r>
          </w:p>
          <w:p w:rsidR="0040211D" w:rsidRDefault="00297DEF" w:rsidP="0040211D">
            <w:pPr>
              <w:jc w:val="both"/>
              <w:rPr>
                <w:b/>
                <w:bCs/>
                <w:sz w:val="28"/>
                <w:szCs w:val="28"/>
              </w:rPr>
            </w:pPr>
            <w:r w:rsidRPr="004E7B09">
              <w:rPr>
                <w:b/>
                <w:bCs/>
                <w:sz w:val="28"/>
                <w:szCs w:val="28"/>
              </w:rPr>
              <w:t>для голосования</w:t>
            </w:r>
            <w:r w:rsidR="0040211D">
              <w:rPr>
                <w:b/>
                <w:bCs/>
                <w:sz w:val="28"/>
                <w:szCs w:val="28"/>
              </w:rPr>
              <w:t>,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bCs/>
                <w:sz w:val="28"/>
                <w:szCs w:val="28"/>
              </w:rPr>
              <w:t>с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установленными в  </w:t>
            </w:r>
          </w:p>
          <w:p w:rsidR="0040211D" w:rsidRDefault="00297DEF" w:rsidP="0040211D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них блоками ГЛОНАСС</w:t>
            </w:r>
            <w:r w:rsidRPr="004E7B09">
              <w:rPr>
                <w:b/>
                <w:bCs/>
                <w:sz w:val="28"/>
                <w:szCs w:val="28"/>
              </w:rPr>
              <w:t xml:space="preserve">, предназначенных </w:t>
            </w:r>
          </w:p>
          <w:p w:rsidR="00297DEF" w:rsidRDefault="00297DEF" w:rsidP="0040211D">
            <w:pPr>
              <w:jc w:val="both"/>
              <w:rPr>
                <w:b/>
                <w:bCs/>
              </w:rPr>
            </w:pPr>
            <w:r w:rsidRPr="004E7B09">
              <w:rPr>
                <w:b/>
                <w:bCs/>
                <w:sz w:val="28"/>
                <w:szCs w:val="28"/>
              </w:rPr>
              <w:t xml:space="preserve">для голосования вне помещения для голосования </w:t>
            </w:r>
          </w:p>
        </w:tc>
      </w:tr>
    </w:tbl>
    <w:p w:rsidR="00297DEF" w:rsidRDefault="00297DEF" w:rsidP="00297DEF">
      <w:pPr>
        <w:pStyle w:val="2"/>
        <w:rPr>
          <w:szCs w:val="28"/>
        </w:rPr>
      </w:pPr>
    </w:p>
    <w:p w:rsidR="00297DEF" w:rsidRPr="0040058B" w:rsidRDefault="00297DEF" w:rsidP="00297DEF">
      <w:pPr>
        <w:spacing w:line="360" w:lineRule="auto"/>
        <w:ind w:firstLine="709"/>
        <w:jc w:val="both"/>
        <w:rPr>
          <w:bCs/>
          <w:sz w:val="28"/>
        </w:rPr>
      </w:pPr>
      <w:r>
        <w:rPr>
          <w:sz w:val="28"/>
          <w:szCs w:val="28"/>
        </w:rPr>
        <w:tab/>
      </w:r>
      <w:r w:rsidRPr="004E7B0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распоряжением Избирательной комиссии Ростовской области для осуществления мониторинга</w:t>
      </w:r>
      <w:r w:rsidR="0040058B">
        <w:rPr>
          <w:sz w:val="28"/>
          <w:szCs w:val="28"/>
        </w:rPr>
        <w:t xml:space="preserve"> точного местоположения, а также контроля вскрытия, в УИК будут переданы переносные избирательные ящики с установленными в них блоками ГЛОНАСС/</w:t>
      </w:r>
      <w:r w:rsidR="0040058B">
        <w:rPr>
          <w:sz w:val="28"/>
          <w:szCs w:val="28"/>
          <w:lang w:val="en-US"/>
        </w:rPr>
        <w:t>GPS</w:t>
      </w:r>
      <w:r w:rsidR="0040058B" w:rsidRPr="0040058B">
        <w:rPr>
          <w:sz w:val="28"/>
          <w:szCs w:val="28"/>
        </w:rPr>
        <w:t xml:space="preserve"> </w:t>
      </w:r>
      <w:r w:rsidR="0040058B">
        <w:rPr>
          <w:sz w:val="28"/>
          <w:szCs w:val="28"/>
        </w:rPr>
        <w:t>«</w:t>
      </w:r>
      <w:proofErr w:type="spellStart"/>
      <w:r w:rsidR="0040058B">
        <w:rPr>
          <w:sz w:val="28"/>
          <w:szCs w:val="28"/>
        </w:rPr>
        <w:t>Автотрекер</w:t>
      </w:r>
      <w:proofErr w:type="spellEnd"/>
      <w:r w:rsidR="0040058B">
        <w:rPr>
          <w:sz w:val="28"/>
          <w:szCs w:val="28"/>
        </w:rPr>
        <w:t>» АТ65-</w:t>
      </w:r>
      <w:proofErr w:type="spellStart"/>
      <w:r w:rsidR="0040058B">
        <w:rPr>
          <w:sz w:val="28"/>
          <w:szCs w:val="28"/>
          <w:lang w:val="en-US"/>
        </w:rPr>
        <w:t>i</w:t>
      </w:r>
      <w:proofErr w:type="spellEnd"/>
    </w:p>
    <w:p w:rsidR="00297DEF" w:rsidRDefault="00297DEF" w:rsidP="00297DEF">
      <w:pPr>
        <w:spacing w:line="360" w:lineRule="auto"/>
        <w:ind w:firstLine="709"/>
        <w:jc w:val="both"/>
        <w:rPr>
          <w:bCs/>
          <w:sz w:val="28"/>
        </w:rPr>
      </w:pPr>
    </w:p>
    <w:p w:rsidR="00297DEF" w:rsidRDefault="00297DEF" w:rsidP="00297DEF">
      <w:pPr>
        <w:spacing w:line="360" w:lineRule="auto"/>
        <w:ind w:firstLine="709"/>
        <w:jc w:val="both"/>
      </w:pPr>
      <w:r>
        <w:rPr>
          <w:bCs/>
          <w:sz w:val="28"/>
        </w:rPr>
        <w:tab/>
      </w:r>
      <w:r w:rsidRPr="00FA1ABF">
        <w:rPr>
          <w:bCs/>
          <w:sz w:val="28"/>
          <w:szCs w:val="28"/>
        </w:rPr>
        <w:t xml:space="preserve"> </w:t>
      </w:r>
      <w:r w:rsidRPr="00FA1ABF">
        <w:rPr>
          <w:sz w:val="28"/>
          <w:szCs w:val="28"/>
        </w:rPr>
        <w:t>Территориальная избирательная комиссия ПОСТАНОВЛЯЕТ</w:t>
      </w:r>
      <w:r w:rsidRPr="004E7B09">
        <w:t>:</w:t>
      </w:r>
    </w:p>
    <w:p w:rsidR="00297DEF" w:rsidRDefault="00297DEF" w:rsidP="00297DEF">
      <w:pPr>
        <w:spacing w:line="360" w:lineRule="auto"/>
        <w:ind w:firstLine="709"/>
        <w:jc w:val="both"/>
      </w:pPr>
    </w:p>
    <w:p w:rsidR="00297DEF" w:rsidRPr="0040211D" w:rsidRDefault="00297DEF" w:rsidP="00297D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E7B09">
        <w:rPr>
          <w:sz w:val="28"/>
          <w:szCs w:val="28"/>
        </w:rPr>
        <w:t>1</w:t>
      </w:r>
      <w:r w:rsidRPr="0040058B">
        <w:rPr>
          <w:sz w:val="28"/>
          <w:szCs w:val="28"/>
        </w:rPr>
        <w:t xml:space="preserve">. </w:t>
      </w:r>
      <w:r w:rsidR="0040058B" w:rsidRPr="0040058B">
        <w:rPr>
          <w:sz w:val="28"/>
          <w:szCs w:val="28"/>
        </w:rPr>
        <w:t>Рас</w:t>
      </w:r>
      <w:r w:rsidRPr="0040058B">
        <w:rPr>
          <w:sz w:val="28"/>
          <w:szCs w:val="28"/>
        </w:rPr>
        <w:t xml:space="preserve">пределить  </w:t>
      </w:r>
      <w:r w:rsidR="0040058B">
        <w:rPr>
          <w:sz w:val="28"/>
          <w:szCs w:val="28"/>
        </w:rPr>
        <w:t xml:space="preserve"> 2</w:t>
      </w:r>
      <w:r w:rsidR="0040211D">
        <w:rPr>
          <w:sz w:val="28"/>
          <w:szCs w:val="28"/>
        </w:rPr>
        <w:t xml:space="preserve"> </w:t>
      </w:r>
      <w:r w:rsidR="0040058B">
        <w:rPr>
          <w:sz w:val="28"/>
          <w:szCs w:val="28"/>
        </w:rPr>
        <w:t xml:space="preserve">(два) </w:t>
      </w:r>
      <w:r w:rsidRPr="004E7B09">
        <w:rPr>
          <w:sz w:val="28"/>
          <w:szCs w:val="28"/>
        </w:rPr>
        <w:t>переносных ящика для голосования вне помещения для голосования на избирательн</w:t>
      </w:r>
      <w:r w:rsidR="0040058B">
        <w:rPr>
          <w:sz w:val="28"/>
          <w:szCs w:val="28"/>
        </w:rPr>
        <w:t xml:space="preserve">ый </w:t>
      </w:r>
      <w:r w:rsidRPr="004E7B09">
        <w:rPr>
          <w:sz w:val="28"/>
          <w:szCs w:val="28"/>
        </w:rPr>
        <w:t xml:space="preserve"> учас</w:t>
      </w:r>
      <w:r w:rsidR="0040058B">
        <w:rPr>
          <w:sz w:val="28"/>
          <w:szCs w:val="28"/>
        </w:rPr>
        <w:t>ток № 1903 и на</w:t>
      </w:r>
      <w:r w:rsidR="0040211D">
        <w:rPr>
          <w:sz w:val="28"/>
          <w:szCs w:val="28"/>
        </w:rPr>
        <w:t xml:space="preserve"> избирательный участок </w:t>
      </w:r>
      <w:r w:rsidR="0040058B">
        <w:rPr>
          <w:sz w:val="28"/>
          <w:szCs w:val="28"/>
        </w:rPr>
        <w:t>№</w:t>
      </w:r>
      <w:r w:rsidR="0040211D">
        <w:rPr>
          <w:sz w:val="28"/>
          <w:szCs w:val="28"/>
        </w:rPr>
        <w:t xml:space="preserve"> </w:t>
      </w:r>
      <w:r w:rsidR="0040058B">
        <w:rPr>
          <w:sz w:val="28"/>
          <w:szCs w:val="28"/>
        </w:rPr>
        <w:t>1922</w:t>
      </w:r>
      <w:r w:rsidRPr="004E7B09">
        <w:rPr>
          <w:sz w:val="28"/>
          <w:szCs w:val="28"/>
        </w:rPr>
        <w:t xml:space="preserve"> на выборах</w:t>
      </w:r>
      <w:r w:rsidR="0040211D">
        <w:rPr>
          <w:sz w:val="28"/>
          <w:szCs w:val="28"/>
        </w:rPr>
        <w:t xml:space="preserve"> </w:t>
      </w:r>
      <w:r w:rsidR="0040058B">
        <w:rPr>
          <w:sz w:val="28"/>
          <w:szCs w:val="28"/>
        </w:rPr>
        <w:t>13 сентября 2015 года</w:t>
      </w:r>
      <w:r w:rsidR="0040211D">
        <w:rPr>
          <w:sz w:val="28"/>
        </w:rPr>
        <w:t>.</w:t>
      </w:r>
    </w:p>
    <w:p w:rsidR="00297DEF" w:rsidRDefault="00297DEF" w:rsidP="00297DEF">
      <w:pPr>
        <w:pStyle w:val="a3"/>
        <w:tabs>
          <w:tab w:val="left" w:pos="540"/>
          <w:tab w:val="left" w:pos="851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E7B09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proofErr w:type="gramStart"/>
      <w:r w:rsidRPr="004E7B09">
        <w:rPr>
          <w:sz w:val="28"/>
          <w:szCs w:val="28"/>
        </w:rPr>
        <w:t>Контроль за</w:t>
      </w:r>
      <w:proofErr w:type="gramEnd"/>
      <w:r w:rsidRPr="004E7B09">
        <w:rPr>
          <w:sz w:val="28"/>
          <w:szCs w:val="28"/>
        </w:rPr>
        <w:t xml:space="preserve">  исполнением данного постановления возложить на председателя </w:t>
      </w:r>
      <w:r w:rsidR="0040211D">
        <w:rPr>
          <w:sz w:val="28"/>
          <w:szCs w:val="28"/>
        </w:rPr>
        <w:t>Территориальной избирательной комиссии Первомайского района г. Ростова-на-Дону</w:t>
      </w:r>
      <w:r w:rsidRPr="004E7B09">
        <w:rPr>
          <w:sz w:val="28"/>
          <w:szCs w:val="28"/>
        </w:rPr>
        <w:t xml:space="preserve"> Емельянову А.А.</w:t>
      </w:r>
    </w:p>
    <w:p w:rsidR="00297DEF" w:rsidRPr="002B174C" w:rsidRDefault="00297DEF" w:rsidP="00297DEF">
      <w:pPr>
        <w:pStyle w:val="a3"/>
        <w:tabs>
          <w:tab w:val="left" w:pos="540"/>
          <w:tab w:val="left" w:pos="851"/>
        </w:tabs>
        <w:ind w:firstLine="0"/>
        <w:rPr>
          <w:sz w:val="28"/>
          <w:szCs w:val="28"/>
        </w:rPr>
      </w:pPr>
    </w:p>
    <w:p w:rsidR="00297DEF" w:rsidRPr="002B174C" w:rsidRDefault="00297DEF" w:rsidP="00297DEF">
      <w:pPr>
        <w:pStyle w:val="a3"/>
        <w:tabs>
          <w:tab w:val="left" w:pos="540"/>
          <w:tab w:val="left" w:pos="851"/>
        </w:tabs>
        <w:spacing w:line="240" w:lineRule="auto"/>
        <w:ind w:firstLine="0"/>
        <w:rPr>
          <w:sz w:val="28"/>
          <w:szCs w:val="28"/>
        </w:rPr>
      </w:pPr>
    </w:p>
    <w:p w:rsidR="00297DEF" w:rsidRDefault="00297DEF" w:rsidP="00297DEF">
      <w:pPr>
        <w:tabs>
          <w:tab w:val="left" w:pos="7220"/>
        </w:tabs>
        <w:spacing w:line="360" w:lineRule="auto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  <w:t>А.А. Емельянова</w:t>
      </w:r>
    </w:p>
    <w:p w:rsidR="00297DEF" w:rsidRDefault="00297DEF" w:rsidP="00297DEF">
      <w:pPr>
        <w:tabs>
          <w:tab w:val="left" w:pos="72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Е.Я. Гурьева</w:t>
      </w:r>
    </w:p>
    <w:p w:rsidR="00F62E92" w:rsidRDefault="00F62E92"/>
    <w:sectPr w:rsidR="00F62E92" w:rsidSect="00FA1ABF">
      <w:pgSz w:w="11906" w:h="16838"/>
      <w:pgMar w:top="0" w:right="566" w:bottom="71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3D"/>
    <w:rsid w:val="00031024"/>
    <w:rsid w:val="00297DEF"/>
    <w:rsid w:val="0040058B"/>
    <w:rsid w:val="0040211D"/>
    <w:rsid w:val="004674D3"/>
    <w:rsid w:val="0054293D"/>
    <w:rsid w:val="00F6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97DEF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297DE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Рабочий"/>
    <w:basedOn w:val="a"/>
    <w:rsid w:val="00297DEF"/>
    <w:pPr>
      <w:spacing w:line="360" w:lineRule="auto"/>
      <w:ind w:firstLine="709"/>
      <w:jc w:val="both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97D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7D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97DEF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297DE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Рабочий"/>
    <w:basedOn w:val="a"/>
    <w:rsid w:val="00297DEF"/>
    <w:pPr>
      <w:spacing w:line="360" w:lineRule="auto"/>
      <w:ind w:firstLine="709"/>
      <w:jc w:val="both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97D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7D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TIK</cp:lastModifiedBy>
  <cp:revision>6</cp:revision>
  <dcterms:created xsi:type="dcterms:W3CDTF">2007-01-01T04:04:00Z</dcterms:created>
  <dcterms:modified xsi:type="dcterms:W3CDTF">2015-11-13T09:36:00Z</dcterms:modified>
</cp:coreProperties>
</file>