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A52CC" w:rsidRDefault="00763A8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FA52CC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49-33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04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1932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Самусевой-Лучиной Ирины Анатольевны</w:t>
      </w:r>
      <w:r w:rsidR="00B02D67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334</w:t>
      </w:r>
      <w:r w:rsidR="00566683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1932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Самусеву-Лучину Ирину Анатольевну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04D5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04D55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566683"/>
    <w:rsid w:val="005816A6"/>
    <w:rsid w:val="005A7BBE"/>
    <w:rsid w:val="005C6C2A"/>
    <w:rsid w:val="005D73A5"/>
    <w:rsid w:val="00631A93"/>
    <w:rsid w:val="006B22EC"/>
    <w:rsid w:val="006E01EA"/>
    <w:rsid w:val="006F3AE2"/>
    <w:rsid w:val="00763A87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A52CC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3</cp:revision>
  <cp:lastPrinted>2024-02-04T17:41:00Z</cp:lastPrinted>
  <dcterms:created xsi:type="dcterms:W3CDTF">2024-02-04T09:46:00Z</dcterms:created>
  <dcterms:modified xsi:type="dcterms:W3CDTF">2024-02-04T17:42:00Z</dcterms:modified>
</cp:coreProperties>
</file>