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4BB" w:rsidRPr="00FA338C" w:rsidRDefault="009714BB" w:rsidP="009714B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0705E2E" wp14:editId="31D9D91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14BB" w:rsidRPr="00FA338C" w:rsidRDefault="009714BB" w:rsidP="009714BB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>ТЕРРИТОРИАЛЬНАЯ ИЗБИРАТЕЛЬНАЯ КОМИССИЯ</w:t>
      </w:r>
    </w:p>
    <w:p w:rsidR="009714BB" w:rsidRPr="00FA338C" w:rsidRDefault="009714BB" w:rsidP="009714BB">
      <w:pPr>
        <w:ind w:right="175"/>
        <w:rPr>
          <w:b/>
          <w:bCs/>
          <w:u w:val="single"/>
        </w:rPr>
      </w:pPr>
      <w:r w:rsidRPr="00FA338C">
        <w:rPr>
          <w:b/>
          <w:bCs/>
          <w:u w:val="single"/>
        </w:rPr>
        <w:t xml:space="preserve">ПЕРВОМАЙСКОГО РАЙОНА города РОСТОВА-НА-ДОНУ </w:t>
      </w:r>
    </w:p>
    <w:p w:rsidR="009714BB" w:rsidRPr="00FA338C" w:rsidRDefault="009714BB" w:rsidP="009714BB">
      <w:pPr>
        <w:rPr>
          <w:b/>
        </w:rPr>
      </w:pPr>
    </w:p>
    <w:p w:rsidR="009714BB" w:rsidRPr="00FA338C" w:rsidRDefault="009714BB" w:rsidP="009714BB">
      <w:pPr>
        <w:rPr>
          <w:b/>
        </w:rPr>
      </w:pPr>
      <w:r w:rsidRPr="00FA338C">
        <w:rPr>
          <w:b/>
        </w:rPr>
        <w:t>ПОСТАНОВЛЕНИЕ</w:t>
      </w:r>
    </w:p>
    <w:p w:rsidR="009714BB" w:rsidRPr="00FA338C" w:rsidRDefault="009714BB" w:rsidP="009714BB">
      <w:pPr>
        <w:rPr>
          <w:b/>
        </w:rPr>
      </w:pPr>
    </w:p>
    <w:p w:rsidR="009714BB" w:rsidRDefault="009714BB" w:rsidP="009714B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>
        <w:t xml:space="preserve"> </w:t>
      </w:r>
      <w:r w:rsidR="00072468">
        <w:t xml:space="preserve">10 июля </w:t>
      </w:r>
      <w:r>
        <w:t xml:space="preserve">2025 </w:t>
      </w:r>
      <w:r w:rsidRPr="00FA338C">
        <w:t>г.</w:t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>
        <w:rPr>
          <w:szCs w:val="24"/>
        </w:rPr>
        <w:tab/>
        <w:t xml:space="preserve">      </w:t>
      </w:r>
      <w:r w:rsidRPr="00FA338C">
        <w:rPr>
          <w:szCs w:val="24"/>
        </w:rPr>
        <w:t xml:space="preserve">                     </w:t>
      </w:r>
      <w:r>
        <w:rPr>
          <w:szCs w:val="24"/>
        </w:rPr>
        <w:t xml:space="preserve">                              </w:t>
      </w:r>
      <w:r w:rsidRPr="00FA338C">
        <w:rPr>
          <w:szCs w:val="24"/>
        </w:rPr>
        <w:t xml:space="preserve"> № </w:t>
      </w:r>
      <w:r w:rsidR="00072468">
        <w:rPr>
          <w:szCs w:val="24"/>
        </w:rPr>
        <w:t>70-8</w:t>
      </w:r>
      <w:proofErr w:type="gramStart"/>
      <w:r w:rsidR="00072468">
        <w:rPr>
          <w:szCs w:val="24"/>
        </w:rPr>
        <w:t xml:space="preserve"> Д</w:t>
      </w:r>
      <w:proofErr w:type="gramEnd"/>
    </w:p>
    <w:p w:rsidR="009714BB" w:rsidRDefault="009714BB" w:rsidP="009714BB"/>
    <w:tbl>
      <w:tblPr>
        <w:tblStyle w:val="a6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</w:tblGrid>
      <w:tr w:rsidR="009714BB" w:rsidTr="009714BB">
        <w:tc>
          <w:tcPr>
            <w:tcW w:w="7513" w:type="dxa"/>
          </w:tcPr>
          <w:p w:rsidR="009714BB" w:rsidRPr="009714BB" w:rsidRDefault="009714BB" w:rsidP="009714BB">
            <w:pPr>
              <w:jc w:val="both"/>
            </w:pPr>
            <w:bookmarkStart w:id="0" w:name="_GoBack" w:colFirst="0" w:colLast="0"/>
            <w:r w:rsidRPr="00A82021">
              <w:rPr>
                <w:b/>
              </w:rPr>
              <w:t xml:space="preserve">О Порядке приема, учета, анализа, обработки </w:t>
            </w:r>
            <w:r>
              <w:rPr>
                <w:b/>
              </w:rPr>
              <w:t xml:space="preserve">                           </w:t>
            </w:r>
            <w:r w:rsidRPr="00A82021">
              <w:rPr>
                <w:b/>
              </w:rPr>
              <w:t xml:space="preserve">и хранения в Территориальной избирательной комиссии </w:t>
            </w:r>
            <w:r>
              <w:rPr>
                <w:b/>
              </w:rPr>
              <w:t>Первомайского</w:t>
            </w:r>
            <w:r w:rsidRPr="00A82021">
              <w:rPr>
                <w:b/>
              </w:rPr>
              <w:t xml:space="preserve"> района города Ростова-на-Дону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Ростовской-на-Дону городской Думы восьмого созыва</w:t>
            </w:r>
          </w:p>
        </w:tc>
      </w:tr>
      <w:bookmarkEnd w:id="0"/>
    </w:tbl>
    <w:p w:rsidR="009714BB" w:rsidRDefault="009714BB" w:rsidP="009714BB">
      <w:pPr>
        <w:jc w:val="both"/>
      </w:pPr>
    </w:p>
    <w:p w:rsidR="009714BB" w:rsidRPr="00F0147C" w:rsidRDefault="009714BB" w:rsidP="009714BB">
      <w:pPr>
        <w:ind w:firstLine="708"/>
        <w:jc w:val="both"/>
      </w:pPr>
      <w:r w:rsidRPr="009714BB">
        <w:t xml:space="preserve">В соответствии статьями 25, 26, 48, 50, 51, 52, 54, 56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F0147C">
        <w:t>Территориальная избирательная комиссия  Первомайского района города Ростова-на-Дону</w:t>
      </w:r>
    </w:p>
    <w:p w:rsidR="009714BB" w:rsidRDefault="009714BB" w:rsidP="009714BB">
      <w:pPr>
        <w:widowControl w:val="0"/>
        <w:autoSpaceDE w:val="0"/>
        <w:autoSpaceDN w:val="0"/>
        <w:adjustRightInd w:val="0"/>
        <w:ind w:firstLine="708"/>
        <w:rPr>
          <w:b/>
        </w:rPr>
      </w:pPr>
    </w:p>
    <w:p w:rsidR="009714BB" w:rsidRDefault="009714BB" w:rsidP="009714BB">
      <w:pPr>
        <w:widowControl w:val="0"/>
        <w:autoSpaceDE w:val="0"/>
        <w:autoSpaceDN w:val="0"/>
        <w:adjustRightInd w:val="0"/>
        <w:ind w:firstLine="708"/>
        <w:rPr>
          <w:b/>
        </w:rPr>
      </w:pPr>
      <w:r w:rsidRPr="00FA338C">
        <w:rPr>
          <w:b/>
        </w:rPr>
        <w:t>ПОСТАНОВЛЯЕТ:</w:t>
      </w:r>
    </w:p>
    <w:p w:rsidR="009714BB" w:rsidRDefault="009714BB" w:rsidP="009714BB"/>
    <w:p w:rsidR="009714BB" w:rsidRPr="009714BB" w:rsidRDefault="009714BB" w:rsidP="009714BB">
      <w:pPr>
        <w:spacing w:after="120" w:line="276" w:lineRule="auto"/>
        <w:ind w:firstLine="708"/>
        <w:jc w:val="both"/>
        <w:rPr>
          <w:bCs/>
        </w:rPr>
      </w:pPr>
      <w:r w:rsidRPr="009714BB">
        <w:rPr>
          <w:bCs/>
        </w:rPr>
        <w:t xml:space="preserve">1. Утвердить Порядок приема, учета, анализа, обработки и хранения </w:t>
      </w:r>
      <w:r w:rsidRPr="009714BB">
        <w:rPr>
          <w:bCs/>
        </w:rPr>
        <w:br/>
        <w:t xml:space="preserve">в Территориальной избирательной комиссии </w:t>
      </w:r>
      <w:r>
        <w:rPr>
          <w:bCs/>
        </w:rPr>
        <w:t>Первомайского</w:t>
      </w:r>
      <w:r w:rsidRPr="009714BB">
        <w:rPr>
          <w:bCs/>
        </w:rPr>
        <w:t xml:space="preserve"> района города Ростова-на-Дону (далее – ТИК </w:t>
      </w:r>
      <w:r>
        <w:rPr>
          <w:bCs/>
        </w:rPr>
        <w:t>Первомайского</w:t>
      </w:r>
      <w:r w:rsidRPr="009714BB">
        <w:rPr>
          <w:bCs/>
        </w:rPr>
        <w:t xml:space="preserve"> района)</w:t>
      </w:r>
      <w:r w:rsidRPr="009714BB">
        <w:t xml:space="preserve"> </w:t>
      </w:r>
      <w:r w:rsidRPr="009714BB">
        <w:rPr>
          <w:bCs/>
        </w:rPr>
        <w:t>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Ростовской-на-Дону городской Думы восьмого созыва согласно приложению.</w:t>
      </w:r>
    </w:p>
    <w:p w:rsidR="009714BB" w:rsidRPr="009714BB" w:rsidRDefault="009714BB" w:rsidP="009714BB">
      <w:pPr>
        <w:tabs>
          <w:tab w:val="left" w:pos="4536"/>
        </w:tabs>
        <w:spacing w:after="120" w:line="276" w:lineRule="auto"/>
        <w:ind w:firstLine="708"/>
        <w:jc w:val="both"/>
        <w:rPr>
          <w:bCs/>
        </w:rPr>
      </w:pPr>
      <w:r w:rsidRPr="009714BB">
        <w:rPr>
          <w:bCs/>
        </w:rPr>
        <w:t>2. </w:t>
      </w:r>
      <w:proofErr w:type="gramStart"/>
      <w:r w:rsidRPr="009714BB">
        <w:rPr>
          <w:bCs/>
        </w:rPr>
        <w:t xml:space="preserve">Установить, что в случае использования в предвыборных агитационных материалах, предназначенных для размещения на каналах организаций телерадиовещания либо в периодических печатных изданиях, высказываний физического лица об избирательном объединении                              или кандидате, уполномоченный представитель избирательного объединения или кандидат, его доверенное лицо либо его уполномоченный представитель по финансовым вопросам одновременно с представлением в ТИК </w:t>
      </w:r>
      <w:r>
        <w:rPr>
          <w:bCs/>
        </w:rPr>
        <w:t>Первомайского</w:t>
      </w:r>
      <w:r w:rsidRPr="009714BB">
        <w:rPr>
          <w:bCs/>
        </w:rPr>
        <w:t xml:space="preserve"> района копий указанных агитационных материалов </w:t>
      </w:r>
      <w:r w:rsidRPr="009714BB">
        <w:rPr>
          <w:bCs/>
        </w:rPr>
        <w:lastRenderedPageBreak/>
        <w:t>представляет документ, подтверждающий письменное</w:t>
      </w:r>
      <w:proofErr w:type="gramEnd"/>
      <w:r w:rsidRPr="009714BB">
        <w:rPr>
          <w:bCs/>
        </w:rPr>
        <w:t xml:space="preserve"> согласие данного физического лица на использование его высказываний, кроме случаев, когда в соответствии с законодательством  представление этого документа не требуется.</w:t>
      </w:r>
    </w:p>
    <w:p w:rsidR="009714BB" w:rsidRPr="009714BB" w:rsidRDefault="009714BB" w:rsidP="009714BB">
      <w:pPr>
        <w:tabs>
          <w:tab w:val="left" w:pos="1134"/>
        </w:tabs>
        <w:spacing w:line="276" w:lineRule="auto"/>
        <w:ind w:firstLine="720"/>
        <w:jc w:val="both"/>
        <w:rPr>
          <w:bCs/>
        </w:rPr>
      </w:pPr>
      <w:r w:rsidRPr="009714BB">
        <w:rPr>
          <w:bCs/>
        </w:rPr>
        <w:t xml:space="preserve">3. Определить руководителя Контрольно-ревизионной службы                   </w:t>
      </w:r>
      <w:proofErr w:type="gramStart"/>
      <w:r w:rsidRPr="009714BB">
        <w:rPr>
          <w:bCs/>
        </w:rPr>
        <w:t>при</w:t>
      </w:r>
      <w:proofErr w:type="gramEnd"/>
      <w:r w:rsidRPr="009714BB">
        <w:rPr>
          <w:bCs/>
        </w:rPr>
        <w:t xml:space="preserve"> ТИК </w:t>
      </w:r>
      <w:r>
        <w:rPr>
          <w:bCs/>
        </w:rPr>
        <w:t xml:space="preserve">Первомайского </w:t>
      </w:r>
      <w:r w:rsidRPr="009714BB">
        <w:rPr>
          <w:bCs/>
        </w:rPr>
        <w:t xml:space="preserve">района </w:t>
      </w:r>
      <w:proofErr w:type="spellStart"/>
      <w:r>
        <w:rPr>
          <w:bCs/>
        </w:rPr>
        <w:t>Хошафян</w:t>
      </w:r>
      <w:proofErr w:type="spellEnd"/>
      <w:r>
        <w:rPr>
          <w:bCs/>
        </w:rPr>
        <w:t xml:space="preserve"> Н.М.</w:t>
      </w:r>
      <w:r w:rsidRPr="009714BB">
        <w:rPr>
          <w:bCs/>
        </w:rPr>
        <w:t xml:space="preserve"> специалистом, ответственным:</w:t>
      </w:r>
    </w:p>
    <w:p w:rsidR="009714BB" w:rsidRPr="009714BB" w:rsidRDefault="009714BB" w:rsidP="009714BB">
      <w:pPr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bCs/>
        </w:rPr>
      </w:pPr>
      <w:r w:rsidRPr="009714BB">
        <w:rPr>
          <w:bCs/>
        </w:rPr>
        <w:t xml:space="preserve">за прием, первоначальную проверку и учет экземпляров (копий, фотографий) предвыборных агитационных материалов и представляемых одновременно с ними документов, материалов в период избирательной кампании по выборам депутатов Ростовской-на-Дону городской Думы восьмого созыва, за осуществление своевременной проверки оплаты изготовления предвыборных агитационных материалов из средств соответствующего избирательного фонда; </w:t>
      </w:r>
    </w:p>
    <w:p w:rsidR="009714BB" w:rsidRPr="009714BB" w:rsidRDefault="009714BB" w:rsidP="009714BB">
      <w:pPr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bCs/>
        </w:rPr>
      </w:pPr>
      <w:r w:rsidRPr="009714BB">
        <w:rPr>
          <w:bCs/>
        </w:rPr>
        <w:t>за ввод экземпляров (копий, фотографий) предвыборных агитационных материалов и иных сведений в информационно-поисковую систему «Чистый Дон»;</w:t>
      </w:r>
    </w:p>
    <w:p w:rsidR="009714BB" w:rsidRPr="009714BB" w:rsidRDefault="009714BB" w:rsidP="009714BB">
      <w:pPr>
        <w:numPr>
          <w:ilvl w:val="0"/>
          <w:numId w:val="1"/>
        </w:numPr>
        <w:tabs>
          <w:tab w:val="left" w:pos="1134"/>
        </w:tabs>
        <w:spacing w:line="276" w:lineRule="auto"/>
        <w:jc w:val="both"/>
        <w:rPr>
          <w:bCs/>
        </w:rPr>
      </w:pPr>
      <w:r w:rsidRPr="009714BB">
        <w:rPr>
          <w:bCs/>
        </w:rPr>
        <w:t>за</w:t>
      </w:r>
      <w:r w:rsidRPr="009714BB">
        <w:t xml:space="preserve"> </w:t>
      </w:r>
      <w:r w:rsidRPr="009714BB">
        <w:rPr>
          <w:bCs/>
        </w:rPr>
        <w:t xml:space="preserve">осуществление проверки внешних носителей (оптических </w:t>
      </w:r>
      <w:r w:rsidRPr="009714BB">
        <w:rPr>
          <w:bCs/>
        </w:rPr>
        <w:br/>
        <w:t xml:space="preserve">компакт-дисков CD-R, CD-RW, DVD либо USB Flash Drive и иных) </w:t>
      </w:r>
      <w:r w:rsidRPr="009714BB">
        <w:rPr>
          <w:bCs/>
        </w:rPr>
        <w:br/>
        <w:t>на отсутствие на них вредоносных программ.</w:t>
      </w:r>
    </w:p>
    <w:p w:rsidR="009714BB" w:rsidRDefault="009714BB" w:rsidP="009714BB">
      <w:pPr>
        <w:tabs>
          <w:tab w:val="left" w:pos="709"/>
        </w:tabs>
        <w:spacing w:line="276" w:lineRule="auto"/>
        <w:jc w:val="both"/>
        <w:rPr>
          <w:bCs/>
        </w:rPr>
      </w:pPr>
      <w:r>
        <w:rPr>
          <w:bCs/>
        </w:rPr>
        <w:t xml:space="preserve">          4. Определить </w:t>
      </w:r>
      <w:r w:rsidRPr="00B125A8">
        <w:rPr>
          <w:bCs/>
        </w:rPr>
        <w:t>главного специалиста сектора эксплуатации ГАС "Выборы"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</w:t>
      </w:r>
      <w:r>
        <w:rPr>
          <w:bCs/>
        </w:rPr>
        <w:t xml:space="preserve"> Попову О.А. </w:t>
      </w:r>
      <w:r w:rsidRPr="00B125A8">
        <w:rPr>
          <w:bCs/>
        </w:rPr>
        <w:t xml:space="preserve"> </w:t>
      </w:r>
      <w:r>
        <w:rPr>
          <w:bCs/>
        </w:rPr>
        <w:t xml:space="preserve">ответственной </w:t>
      </w:r>
      <w:r w:rsidRPr="00B125A8">
        <w:rPr>
          <w:bCs/>
        </w:rPr>
        <w:t>за ввод экземпляров (копий, фотографий) предвыборных агитацио</w:t>
      </w:r>
      <w:r>
        <w:rPr>
          <w:bCs/>
        </w:rPr>
        <w:t xml:space="preserve">нных материалов и иных сведений </w:t>
      </w:r>
      <w:r w:rsidRPr="00B125A8">
        <w:rPr>
          <w:bCs/>
        </w:rPr>
        <w:t>в задачу «Агитация» Государственной автоматизированной системы Российской Федерации «Выборы»</w:t>
      </w:r>
      <w:r>
        <w:rPr>
          <w:bCs/>
        </w:rPr>
        <w:t>.</w:t>
      </w:r>
    </w:p>
    <w:p w:rsidR="009714BB" w:rsidRDefault="009714BB" w:rsidP="009714BB">
      <w:pPr>
        <w:tabs>
          <w:tab w:val="left" w:pos="1134"/>
          <w:tab w:val="left" w:pos="7230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>5. </w:t>
      </w:r>
      <w:proofErr w:type="gramStart"/>
      <w:r w:rsidRPr="007D6661">
        <w:rPr>
          <w:bCs/>
        </w:rPr>
        <w:t>Разместить</w:t>
      </w:r>
      <w:proofErr w:type="gramEnd"/>
      <w:r w:rsidRPr="007D6661">
        <w:rPr>
          <w:bCs/>
        </w:rPr>
        <w:t xml:space="preserve"> настоящее постановление на сайте Территориальной избирательной комиссии </w:t>
      </w:r>
      <w:r>
        <w:rPr>
          <w:bCs/>
        </w:rPr>
        <w:t xml:space="preserve">Первомайского района города Ростова-на-Дону </w:t>
      </w:r>
      <w:r>
        <w:rPr>
          <w:bCs/>
        </w:rPr>
        <w:br/>
      </w:r>
      <w:r w:rsidRPr="007D6661">
        <w:rPr>
          <w:bCs/>
        </w:rPr>
        <w:t>в информационно – телекоммуникационной сети «Интернет».</w:t>
      </w:r>
    </w:p>
    <w:p w:rsidR="009714BB" w:rsidRDefault="009714BB" w:rsidP="009714BB">
      <w:pPr>
        <w:tabs>
          <w:tab w:val="left" w:pos="1134"/>
          <w:tab w:val="left" w:pos="7230"/>
        </w:tabs>
        <w:spacing w:line="276" w:lineRule="auto"/>
        <w:ind w:firstLine="720"/>
        <w:jc w:val="both"/>
        <w:rPr>
          <w:bCs/>
        </w:rPr>
      </w:pPr>
      <w:r>
        <w:rPr>
          <w:bCs/>
        </w:rPr>
        <w:t xml:space="preserve">6. </w:t>
      </w:r>
      <w:proofErr w:type="gramStart"/>
      <w:r>
        <w:rPr>
          <w:bCs/>
        </w:rPr>
        <w:t>Контроль за</w:t>
      </w:r>
      <w:proofErr w:type="gramEnd"/>
      <w:r>
        <w:rPr>
          <w:bCs/>
        </w:rPr>
        <w:t xml:space="preserve"> выполнением настоящего постановления возложить                         на председателя Территориальной избирательной комиссии Первомайского района города Ростова-на-Дону Ю.С. Басову.</w:t>
      </w:r>
    </w:p>
    <w:p w:rsidR="009714BB" w:rsidRDefault="009714BB"/>
    <w:p w:rsidR="009714BB" w:rsidRDefault="009714BB"/>
    <w:tbl>
      <w:tblPr>
        <w:tblStyle w:val="a6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3949"/>
        <w:gridCol w:w="2268"/>
      </w:tblGrid>
      <w:tr w:rsidR="009714BB" w:rsidRPr="009B52D8" w:rsidTr="00984269">
        <w:trPr>
          <w:trHeight w:val="288"/>
        </w:trPr>
        <w:tc>
          <w:tcPr>
            <w:tcW w:w="3247" w:type="dxa"/>
          </w:tcPr>
          <w:p w:rsidR="009714BB" w:rsidRPr="009B52D8" w:rsidRDefault="009714BB" w:rsidP="00984269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  <w:r w:rsidRPr="009B52D8">
              <w:rPr>
                <w:rFonts w:eastAsia="Calibri"/>
                <w:lang w:eastAsia="en-US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49" w:type="dxa"/>
          </w:tcPr>
          <w:p w:rsidR="009714BB" w:rsidRPr="009B52D8" w:rsidRDefault="009714BB" w:rsidP="00984269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  <w:r w:rsidRPr="009B52D8">
              <w:t xml:space="preserve">                                 </w:t>
            </w:r>
          </w:p>
        </w:tc>
        <w:tc>
          <w:tcPr>
            <w:tcW w:w="2268" w:type="dxa"/>
          </w:tcPr>
          <w:p w:rsidR="009714BB" w:rsidRPr="009B52D8" w:rsidRDefault="009714BB" w:rsidP="00984269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  Ю.С. Басова</w:t>
            </w:r>
          </w:p>
        </w:tc>
      </w:tr>
      <w:tr w:rsidR="009714BB" w:rsidTr="00984269">
        <w:trPr>
          <w:trHeight w:val="288"/>
        </w:trPr>
        <w:tc>
          <w:tcPr>
            <w:tcW w:w="3247" w:type="dxa"/>
          </w:tcPr>
          <w:p w:rsidR="009714BB" w:rsidRPr="009B52D8" w:rsidRDefault="009714BB" w:rsidP="00984269">
            <w:pPr>
              <w:spacing w:line="276" w:lineRule="auto"/>
              <w:jc w:val="left"/>
              <w:rPr>
                <w:rFonts w:eastAsia="Calibri"/>
                <w:lang w:eastAsia="en-US"/>
              </w:rPr>
            </w:pPr>
          </w:p>
        </w:tc>
        <w:tc>
          <w:tcPr>
            <w:tcW w:w="3949" w:type="dxa"/>
          </w:tcPr>
          <w:p w:rsidR="009714BB" w:rsidRPr="009B52D8" w:rsidRDefault="009714BB" w:rsidP="00984269">
            <w:pPr>
              <w:tabs>
                <w:tab w:val="left" w:pos="7655"/>
                <w:tab w:val="left" w:pos="7938"/>
                <w:tab w:val="left" w:pos="8505"/>
              </w:tabs>
              <w:spacing w:line="276" w:lineRule="auto"/>
              <w:jc w:val="left"/>
            </w:pPr>
          </w:p>
        </w:tc>
        <w:tc>
          <w:tcPr>
            <w:tcW w:w="2268" w:type="dxa"/>
          </w:tcPr>
          <w:p w:rsidR="009714BB" w:rsidRDefault="009714BB" w:rsidP="00984269">
            <w:pPr>
              <w:spacing w:line="276" w:lineRule="auto"/>
              <w:jc w:val="right"/>
              <w:rPr>
                <w:rFonts w:eastAsia="Calibri"/>
                <w:lang w:eastAsia="en-US"/>
              </w:rPr>
            </w:pPr>
          </w:p>
        </w:tc>
      </w:tr>
      <w:tr w:rsidR="009714BB" w:rsidTr="00984269">
        <w:tc>
          <w:tcPr>
            <w:tcW w:w="3247" w:type="dxa"/>
          </w:tcPr>
          <w:p w:rsidR="009714BB" w:rsidRDefault="009714BB" w:rsidP="00984269">
            <w:pPr>
              <w:jc w:val="left"/>
            </w:pPr>
            <w:r>
              <w:t>Секретарь комиссии</w:t>
            </w:r>
          </w:p>
        </w:tc>
        <w:tc>
          <w:tcPr>
            <w:tcW w:w="3949" w:type="dxa"/>
          </w:tcPr>
          <w:p w:rsidR="009714BB" w:rsidRDefault="009714BB" w:rsidP="00984269"/>
        </w:tc>
        <w:tc>
          <w:tcPr>
            <w:tcW w:w="2268" w:type="dxa"/>
          </w:tcPr>
          <w:p w:rsidR="009714BB" w:rsidRDefault="009714BB" w:rsidP="00984269">
            <w:pPr>
              <w:jc w:val="right"/>
            </w:pPr>
            <w:r>
              <w:t xml:space="preserve">Н.М. </w:t>
            </w:r>
            <w:proofErr w:type="spellStart"/>
            <w:r>
              <w:t>Хошафян</w:t>
            </w:r>
            <w:proofErr w:type="spellEnd"/>
          </w:p>
        </w:tc>
      </w:tr>
    </w:tbl>
    <w:p w:rsidR="009714BB" w:rsidRDefault="009714BB" w:rsidP="008D4488">
      <w:pPr>
        <w:jc w:val="both"/>
      </w:pPr>
    </w:p>
    <w:sectPr w:rsidR="009714BB" w:rsidSect="008D4488">
      <w:headerReference w:type="default" r:id="rId9"/>
      <w:footnotePr>
        <w:numRestart w:val="eachSect"/>
      </w:footnotePr>
      <w:pgSz w:w="11906" w:h="16838"/>
      <w:pgMar w:top="1134" w:right="851" w:bottom="1134" w:left="1701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4BB" w:rsidRDefault="009714BB" w:rsidP="009714BB">
      <w:r>
        <w:separator/>
      </w:r>
    </w:p>
  </w:endnote>
  <w:endnote w:type="continuationSeparator" w:id="0">
    <w:p w:rsidR="009714BB" w:rsidRDefault="009714BB" w:rsidP="00971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4BB" w:rsidRDefault="009714BB" w:rsidP="009714BB">
      <w:r>
        <w:separator/>
      </w:r>
    </w:p>
  </w:footnote>
  <w:footnote w:type="continuationSeparator" w:id="0">
    <w:p w:rsidR="009714BB" w:rsidRDefault="009714BB" w:rsidP="009714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4BB" w:rsidRPr="000B20DA" w:rsidRDefault="009714BB">
    <w:pPr>
      <w:pStyle w:val="a9"/>
      <w:rPr>
        <w:sz w:val="24"/>
        <w:szCs w:val="24"/>
      </w:rPr>
    </w:pPr>
    <w:r w:rsidRPr="000B20DA">
      <w:rPr>
        <w:sz w:val="24"/>
        <w:szCs w:val="24"/>
      </w:rPr>
      <w:fldChar w:fldCharType="begin"/>
    </w:r>
    <w:r w:rsidRPr="000B20DA">
      <w:rPr>
        <w:sz w:val="24"/>
        <w:szCs w:val="24"/>
      </w:rPr>
      <w:instrText>PAGE   \* MERGEFORMAT</w:instrText>
    </w:r>
    <w:r w:rsidRPr="000B20DA">
      <w:rPr>
        <w:sz w:val="24"/>
        <w:szCs w:val="24"/>
      </w:rPr>
      <w:fldChar w:fldCharType="separate"/>
    </w:r>
    <w:r w:rsidR="008D4488">
      <w:rPr>
        <w:noProof/>
        <w:sz w:val="24"/>
        <w:szCs w:val="24"/>
      </w:rPr>
      <w:t>3</w:t>
    </w:r>
    <w:r w:rsidRPr="000B20DA">
      <w:rPr>
        <w:sz w:val="24"/>
        <w:szCs w:val="24"/>
      </w:rPr>
      <w:fldChar w:fldCharType="end"/>
    </w:r>
  </w:p>
  <w:p w:rsidR="009714BB" w:rsidRDefault="009714BB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8704A"/>
    <w:multiLevelType w:val="hybridMultilevel"/>
    <w:tmpl w:val="1A5201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ACF7EB7"/>
    <w:multiLevelType w:val="hybridMultilevel"/>
    <w:tmpl w:val="0D5C0276"/>
    <w:lvl w:ilvl="0" w:tplc="CF440EE4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F061C6"/>
    <w:multiLevelType w:val="hybridMultilevel"/>
    <w:tmpl w:val="85C67B7E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>
      <w:start w:val="1"/>
      <w:numFmt w:val="lowerLetter"/>
      <w:lvlText w:val="%2."/>
      <w:lvlJc w:val="left"/>
      <w:pPr>
        <w:ind w:left="1169" w:hanging="360"/>
      </w:pPr>
    </w:lvl>
    <w:lvl w:ilvl="2" w:tplc="0419001B">
      <w:start w:val="1"/>
      <w:numFmt w:val="lowerRoman"/>
      <w:lvlText w:val="%3."/>
      <w:lvlJc w:val="right"/>
      <w:pPr>
        <w:ind w:left="1889" w:hanging="180"/>
      </w:pPr>
    </w:lvl>
    <w:lvl w:ilvl="3" w:tplc="0419000F">
      <w:start w:val="1"/>
      <w:numFmt w:val="decimal"/>
      <w:lvlText w:val="%4."/>
      <w:lvlJc w:val="left"/>
      <w:pPr>
        <w:ind w:left="2609" w:hanging="360"/>
      </w:pPr>
    </w:lvl>
    <w:lvl w:ilvl="4" w:tplc="04190019">
      <w:start w:val="1"/>
      <w:numFmt w:val="lowerLetter"/>
      <w:lvlText w:val="%5."/>
      <w:lvlJc w:val="left"/>
      <w:pPr>
        <w:ind w:left="3329" w:hanging="360"/>
      </w:pPr>
    </w:lvl>
    <w:lvl w:ilvl="5" w:tplc="0419001B">
      <w:start w:val="1"/>
      <w:numFmt w:val="lowerRoman"/>
      <w:lvlText w:val="%6."/>
      <w:lvlJc w:val="right"/>
      <w:pPr>
        <w:ind w:left="4049" w:hanging="180"/>
      </w:pPr>
    </w:lvl>
    <w:lvl w:ilvl="6" w:tplc="0419000F">
      <w:start w:val="1"/>
      <w:numFmt w:val="decimal"/>
      <w:lvlText w:val="%7."/>
      <w:lvlJc w:val="left"/>
      <w:pPr>
        <w:ind w:left="4769" w:hanging="360"/>
      </w:pPr>
    </w:lvl>
    <w:lvl w:ilvl="7" w:tplc="04190019">
      <w:start w:val="1"/>
      <w:numFmt w:val="lowerLetter"/>
      <w:lvlText w:val="%8."/>
      <w:lvlJc w:val="left"/>
      <w:pPr>
        <w:ind w:left="5489" w:hanging="360"/>
      </w:pPr>
    </w:lvl>
    <w:lvl w:ilvl="8" w:tplc="0419001B">
      <w:start w:val="1"/>
      <w:numFmt w:val="lowerRoman"/>
      <w:lvlText w:val="%9."/>
      <w:lvlJc w:val="right"/>
      <w:pPr>
        <w:ind w:left="6209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4BB"/>
    <w:rsid w:val="000318A7"/>
    <w:rsid w:val="00072468"/>
    <w:rsid w:val="000775D9"/>
    <w:rsid w:val="003D59B6"/>
    <w:rsid w:val="003F47B7"/>
    <w:rsid w:val="00400824"/>
    <w:rsid w:val="008D4488"/>
    <w:rsid w:val="009714BB"/>
    <w:rsid w:val="009A6F42"/>
    <w:rsid w:val="00F94A6E"/>
    <w:rsid w:val="00F9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4B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4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4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Рабочий"/>
    <w:basedOn w:val="a"/>
    <w:rsid w:val="009714BB"/>
    <w:pPr>
      <w:spacing w:line="360" w:lineRule="auto"/>
      <w:ind w:firstLine="709"/>
      <w:jc w:val="both"/>
    </w:pPr>
    <w:rPr>
      <w:sz w:val="24"/>
      <w:szCs w:val="20"/>
    </w:rPr>
  </w:style>
  <w:style w:type="table" w:styleId="a6">
    <w:name w:val="Table Grid"/>
    <w:basedOn w:val="a1"/>
    <w:uiPriority w:val="59"/>
    <w:rsid w:val="00971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9714BB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714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9714BB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basedOn w:val="a0"/>
    <w:link w:val="a9"/>
    <w:uiPriority w:val="99"/>
    <w:rsid w:val="009714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styleId="ab">
    <w:name w:val="footnote reference"/>
    <w:uiPriority w:val="99"/>
    <w:semiHidden/>
    <w:unhideWhenUsed/>
    <w:rsid w:val="009714B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4B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714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14B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Рабочий"/>
    <w:basedOn w:val="a"/>
    <w:rsid w:val="009714BB"/>
    <w:pPr>
      <w:spacing w:line="360" w:lineRule="auto"/>
      <w:ind w:firstLine="709"/>
      <w:jc w:val="both"/>
    </w:pPr>
    <w:rPr>
      <w:sz w:val="24"/>
      <w:szCs w:val="20"/>
    </w:rPr>
  </w:style>
  <w:style w:type="table" w:styleId="a6">
    <w:name w:val="Table Grid"/>
    <w:basedOn w:val="a1"/>
    <w:uiPriority w:val="59"/>
    <w:rsid w:val="00971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9714BB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714B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9714BB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Верхний колонтитул Знак"/>
    <w:basedOn w:val="a0"/>
    <w:link w:val="a9"/>
    <w:uiPriority w:val="99"/>
    <w:rsid w:val="009714B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character" w:styleId="ab">
    <w:name w:val="footnote reference"/>
    <w:uiPriority w:val="99"/>
    <w:semiHidden/>
    <w:unhideWhenUsed/>
    <w:rsid w:val="009714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7</cp:revision>
  <cp:lastPrinted>2025-07-10T10:03:00Z</cp:lastPrinted>
  <dcterms:created xsi:type="dcterms:W3CDTF">2025-06-30T13:49:00Z</dcterms:created>
  <dcterms:modified xsi:type="dcterms:W3CDTF">2025-07-10T13:27:00Z</dcterms:modified>
</cp:coreProperties>
</file>