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C17" w:rsidRPr="00FA338C" w:rsidRDefault="00F65C17" w:rsidP="00F65C17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E5C472D" wp14:editId="352392D8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5C17" w:rsidRPr="00FA338C" w:rsidRDefault="00F65C17" w:rsidP="00F65C17">
      <w:pPr>
        <w:ind w:right="175"/>
        <w:rPr>
          <w:b/>
          <w:bCs/>
          <w:u w:val="single"/>
        </w:rPr>
      </w:pPr>
      <w:r w:rsidRPr="00FA338C">
        <w:rPr>
          <w:b/>
          <w:bCs/>
          <w:u w:val="single"/>
        </w:rPr>
        <w:t>ТЕРРИТОРИАЛЬНАЯ ИЗБИРАТЕЛЬНАЯ КОМИССИЯ</w:t>
      </w:r>
    </w:p>
    <w:p w:rsidR="00F65C17" w:rsidRPr="00FA338C" w:rsidRDefault="00F65C17" w:rsidP="00F65C17">
      <w:pPr>
        <w:ind w:right="175"/>
        <w:rPr>
          <w:b/>
          <w:bCs/>
          <w:u w:val="single"/>
        </w:rPr>
      </w:pPr>
      <w:r w:rsidRPr="00FA338C">
        <w:rPr>
          <w:b/>
          <w:bCs/>
          <w:u w:val="single"/>
        </w:rPr>
        <w:t xml:space="preserve">ПЕРВОМАЙСКОГО РАЙОНА города РОСТОВА-НА-ДОНУ </w:t>
      </w:r>
    </w:p>
    <w:p w:rsidR="00F65C17" w:rsidRPr="00FA338C" w:rsidRDefault="00F65C17" w:rsidP="00F65C17">
      <w:pPr>
        <w:rPr>
          <w:b/>
        </w:rPr>
      </w:pPr>
    </w:p>
    <w:p w:rsidR="00F65C17" w:rsidRPr="00FA338C" w:rsidRDefault="00F65C17" w:rsidP="00F65C17">
      <w:pPr>
        <w:rPr>
          <w:b/>
        </w:rPr>
      </w:pPr>
      <w:r w:rsidRPr="00FA338C">
        <w:rPr>
          <w:b/>
        </w:rPr>
        <w:t>ПОСТАНОВЛЕНИЕ</w:t>
      </w:r>
    </w:p>
    <w:p w:rsidR="00F65C17" w:rsidRPr="00FA338C" w:rsidRDefault="00F65C17" w:rsidP="00F65C17">
      <w:pPr>
        <w:rPr>
          <w:b/>
        </w:rPr>
      </w:pPr>
    </w:p>
    <w:p w:rsidR="00F65C17" w:rsidRDefault="00F65C17" w:rsidP="00F65C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szCs w:val="24"/>
        </w:rPr>
      </w:pPr>
      <w:r>
        <w:t xml:space="preserve"> </w:t>
      </w:r>
      <w:r w:rsidR="007438D2">
        <w:t>10.07.</w:t>
      </w:r>
      <w:r>
        <w:t xml:space="preserve">2025 </w:t>
      </w:r>
      <w:r w:rsidRPr="00FA338C">
        <w:t>г.</w:t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>
        <w:rPr>
          <w:szCs w:val="24"/>
        </w:rPr>
        <w:tab/>
        <w:t xml:space="preserve">      </w:t>
      </w:r>
      <w:r w:rsidRPr="00FA338C">
        <w:rPr>
          <w:szCs w:val="24"/>
        </w:rPr>
        <w:t xml:space="preserve">                     </w:t>
      </w:r>
      <w:r>
        <w:rPr>
          <w:szCs w:val="24"/>
        </w:rPr>
        <w:t xml:space="preserve">                              </w:t>
      </w:r>
      <w:r w:rsidRPr="00FA338C">
        <w:rPr>
          <w:szCs w:val="24"/>
        </w:rPr>
        <w:t xml:space="preserve"> №</w:t>
      </w:r>
      <w:r w:rsidR="007438D2">
        <w:rPr>
          <w:szCs w:val="24"/>
        </w:rPr>
        <w:t xml:space="preserve"> 70-9</w:t>
      </w:r>
      <w:proofErr w:type="gramStart"/>
      <w:r w:rsidR="007438D2">
        <w:rPr>
          <w:szCs w:val="24"/>
        </w:rPr>
        <w:t xml:space="preserve"> Д</w:t>
      </w:r>
      <w:proofErr w:type="gramEnd"/>
      <w:r w:rsidRPr="00FA338C">
        <w:rPr>
          <w:szCs w:val="24"/>
        </w:rPr>
        <w:t xml:space="preserve"> </w:t>
      </w:r>
    </w:p>
    <w:p w:rsidR="003F47B7" w:rsidRDefault="003F47B7"/>
    <w:tbl>
      <w:tblPr>
        <w:tblStyle w:val="a6"/>
        <w:tblW w:w="0" w:type="auto"/>
        <w:tblInd w:w="1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F65C17" w:rsidTr="00F65C17">
        <w:tc>
          <w:tcPr>
            <w:tcW w:w="6379" w:type="dxa"/>
          </w:tcPr>
          <w:p w:rsidR="00F65C17" w:rsidRPr="00F65C17" w:rsidRDefault="00F65C17" w:rsidP="00F65C17">
            <w:pPr>
              <w:jc w:val="both"/>
            </w:pPr>
            <w:bookmarkStart w:id="0" w:name="_Hlk200882078"/>
            <w:r w:rsidRPr="001D3784">
              <w:rPr>
                <w:b/>
              </w:rPr>
              <w:t>О назначении лица, ответственного за актуализацию сведений в задаче «Контроль</w:t>
            </w:r>
            <w:r>
              <w:rPr>
                <w:b/>
              </w:rPr>
              <w:t xml:space="preserve"> </w:t>
            </w:r>
            <w:r w:rsidRPr="001D3784">
              <w:rPr>
                <w:b/>
              </w:rPr>
              <w:t>избирательных фондов» подсистемы автоматизации избирательных процессов Государственной</w:t>
            </w:r>
            <w:r>
              <w:rPr>
                <w:b/>
              </w:rPr>
              <w:t xml:space="preserve"> </w:t>
            </w:r>
            <w:r w:rsidRPr="001D3784">
              <w:rPr>
                <w:b/>
              </w:rPr>
              <w:t>автома</w:t>
            </w:r>
            <w:bookmarkStart w:id="1" w:name="_GoBack"/>
            <w:bookmarkEnd w:id="1"/>
            <w:r w:rsidRPr="001D3784">
              <w:rPr>
                <w:b/>
              </w:rPr>
              <w:t>тизированной</w:t>
            </w:r>
            <w:r>
              <w:rPr>
                <w:b/>
              </w:rPr>
              <w:t xml:space="preserve"> </w:t>
            </w:r>
            <w:r w:rsidRPr="001D3784">
              <w:rPr>
                <w:b/>
              </w:rPr>
              <w:t xml:space="preserve">системы </w:t>
            </w:r>
            <w:r>
              <w:rPr>
                <w:b/>
              </w:rPr>
              <w:t xml:space="preserve">             </w:t>
            </w:r>
            <w:r w:rsidRPr="001D3784">
              <w:rPr>
                <w:b/>
              </w:rPr>
              <w:t>Российской</w:t>
            </w:r>
            <w:r>
              <w:rPr>
                <w:b/>
              </w:rPr>
              <w:t xml:space="preserve"> </w:t>
            </w:r>
            <w:r w:rsidRPr="001D3784">
              <w:rPr>
                <w:b/>
              </w:rPr>
              <w:t>Федерации «Выборы»</w:t>
            </w:r>
            <w:r>
              <w:rPr>
                <w:b/>
              </w:rPr>
              <w:t xml:space="preserve"> </w:t>
            </w:r>
            <w:r w:rsidRPr="001D3784">
              <w:rPr>
                <w:b/>
              </w:rPr>
              <w:t>в период подготовки</w:t>
            </w:r>
            <w:r>
              <w:rPr>
                <w:b/>
              </w:rPr>
              <w:t xml:space="preserve"> </w:t>
            </w:r>
            <w:r w:rsidRPr="001D3784">
              <w:rPr>
                <w:b/>
              </w:rPr>
              <w:t xml:space="preserve">и проведения выборов депутатов </w:t>
            </w:r>
            <w:r w:rsidRPr="00501387">
              <w:rPr>
                <w:b/>
              </w:rPr>
              <w:t>Ростовской-на-Дону городской</w:t>
            </w:r>
            <w:r>
              <w:rPr>
                <w:b/>
              </w:rPr>
              <w:t xml:space="preserve"> </w:t>
            </w:r>
            <w:r w:rsidRPr="00501387">
              <w:rPr>
                <w:b/>
              </w:rPr>
              <w:t>Думы</w:t>
            </w:r>
            <w:r>
              <w:rPr>
                <w:b/>
              </w:rPr>
              <w:t xml:space="preserve"> </w:t>
            </w:r>
            <w:r w:rsidRPr="00501387">
              <w:rPr>
                <w:b/>
              </w:rPr>
              <w:t>восьмого созыва</w:t>
            </w:r>
          </w:p>
        </w:tc>
      </w:tr>
      <w:bookmarkEnd w:id="0"/>
    </w:tbl>
    <w:p w:rsidR="00F65C17" w:rsidRDefault="00F65C17" w:rsidP="00F65C17">
      <w:pPr>
        <w:pStyle w:val="a5"/>
        <w:spacing w:line="240" w:lineRule="auto"/>
        <w:ind w:firstLine="0"/>
        <w:rPr>
          <w:b/>
          <w:sz w:val="28"/>
          <w:szCs w:val="28"/>
        </w:rPr>
      </w:pPr>
    </w:p>
    <w:p w:rsidR="00F65C17" w:rsidRDefault="00F65C17" w:rsidP="00F65C17">
      <w:pPr>
        <w:pStyle w:val="a5"/>
        <w:spacing w:line="240" w:lineRule="auto"/>
        <w:ind w:firstLine="0"/>
        <w:rPr>
          <w:sz w:val="28"/>
          <w:szCs w:val="28"/>
        </w:rPr>
      </w:pPr>
    </w:p>
    <w:p w:rsidR="00F65C17" w:rsidRPr="00F65C17" w:rsidRDefault="00F65C17" w:rsidP="00F65C17">
      <w:pPr>
        <w:tabs>
          <w:tab w:val="left" w:pos="567"/>
        </w:tabs>
        <w:ind w:firstLine="709"/>
        <w:jc w:val="both"/>
        <w:rPr>
          <w:szCs w:val="20"/>
        </w:rPr>
      </w:pPr>
      <w:proofErr w:type="gramStart"/>
      <w:r w:rsidRPr="00F65C17">
        <w:rPr>
          <w:szCs w:val="20"/>
        </w:rPr>
        <w:t xml:space="preserve">В соответствии с </w:t>
      </w:r>
      <w:r w:rsidRPr="00F65C17">
        <w:rPr>
          <w:bCs/>
          <w:szCs w:val="24"/>
        </w:rPr>
        <w:t xml:space="preserve">Регламентом использования Государственной </w:t>
      </w:r>
      <w:r w:rsidRPr="00F65C17">
        <w:rPr>
          <w:bCs/>
          <w:szCs w:val="24"/>
        </w:rPr>
        <w:br/>
        <w:t xml:space="preserve">автоматизированной системы Российской Федерации «Выборы» для решения задач, связанных с учетом и контролем формирования и расходования </w:t>
      </w:r>
      <w:r w:rsidRPr="00F65C17">
        <w:rPr>
          <w:bCs/>
          <w:szCs w:val="24"/>
        </w:rPr>
        <w:br/>
        <w:t xml:space="preserve">денежных средств избирательных фондов кандидатов и избирательных </w:t>
      </w:r>
      <w:r w:rsidRPr="00F65C17">
        <w:rPr>
          <w:bCs/>
          <w:szCs w:val="24"/>
        </w:rPr>
        <w:br/>
        <w:t xml:space="preserve">объединений, фондов референдума, утвержденным </w:t>
      </w:r>
      <w:r w:rsidRPr="00F65C17">
        <w:rPr>
          <w:szCs w:val="20"/>
        </w:rPr>
        <w:t xml:space="preserve">постановлением </w:t>
      </w:r>
      <w:r w:rsidRPr="00F65C17">
        <w:rPr>
          <w:szCs w:val="20"/>
        </w:rPr>
        <w:br/>
      </w:r>
      <w:r w:rsidRPr="00F65C17">
        <w:rPr>
          <w:bCs/>
          <w:szCs w:val="24"/>
        </w:rPr>
        <w:t xml:space="preserve">Центральной Избирательной комиссии Российской Федерации                                       от 29.05.2013 № 176/1254-6, </w:t>
      </w:r>
      <w:r w:rsidRPr="00F65C17">
        <w:rPr>
          <w:rFonts w:eastAsia="Calibri"/>
          <w:lang w:eastAsia="en-US"/>
        </w:rPr>
        <w:t xml:space="preserve">руководствуясь постановлением Избирательной комиссии Ростовской области </w:t>
      </w:r>
      <w:r w:rsidRPr="00F65C17">
        <w:rPr>
          <w:rFonts w:eastAsia="Calibri"/>
          <w:bCs/>
          <w:lang w:eastAsia="en-US"/>
        </w:rPr>
        <w:t>от 15.05.2025 № 111-5 «О возложении                          полномочий окружных избирательных комиссий по подготовке</w:t>
      </w:r>
      <w:proofErr w:type="gramEnd"/>
      <w:r w:rsidRPr="00F65C17">
        <w:rPr>
          <w:rFonts w:eastAsia="Calibri"/>
          <w:bCs/>
          <w:lang w:eastAsia="en-US"/>
        </w:rPr>
        <w:t xml:space="preserve"> и проведению выборов депутатов Ростовской-на-Дону городской Думы восьмого созыва на территориальные избирательные комиссии</w:t>
      </w:r>
      <w:r w:rsidRPr="00F65C17">
        <w:rPr>
          <w:rFonts w:eastAsia="Calibri"/>
          <w:lang w:eastAsia="en-US"/>
        </w:rPr>
        <w:t>»,</w:t>
      </w:r>
      <w:r>
        <w:rPr>
          <w:rFonts w:eastAsia="Calibri"/>
          <w:lang w:eastAsia="en-US"/>
        </w:rPr>
        <w:t xml:space="preserve"> </w:t>
      </w:r>
      <w:r w:rsidRPr="00F0147C">
        <w:t>Территориальная избирательная комиссия  Первомайского района города Ростова-на-Дону</w:t>
      </w:r>
    </w:p>
    <w:p w:rsidR="00F65C17" w:rsidRDefault="00F65C17" w:rsidP="00F65C17">
      <w:pPr>
        <w:widowControl w:val="0"/>
        <w:autoSpaceDE w:val="0"/>
        <w:autoSpaceDN w:val="0"/>
        <w:adjustRightInd w:val="0"/>
        <w:ind w:firstLine="708"/>
        <w:rPr>
          <w:b/>
        </w:rPr>
      </w:pPr>
    </w:p>
    <w:p w:rsidR="00F65C17" w:rsidRDefault="00F65C17" w:rsidP="00F65C17">
      <w:pPr>
        <w:widowControl w:val="0"/>
        <w:autoSpaceDE w:val="0"/>
        <w:autoSpaceDN w:val="0"/>
        <w:adjustRightInd w:val="0"/>
        <w:ind w:firstLine="708"/>
        <w:rPr>
          <w:b/>
        </w:rPr>
      </w:pPr>
      <w:r w:rsidRPr="00FA338C">
        <w:rPr>
          <w:b/>
        </w:rPr>
        <w:t>ПОСТАНОВЛЯЕТ:</w:t>
      </w:r>
    </w:p>
    <w:p w:rsidR="00F65C17" w:rsidRDefault="00F65C17" w:rsidP="00F65C17"/>
    <w:p w:rsidR="00F65C17" w:rsidRDefault="00F65C17" w:rsidP="00F65C17">
      <w:pPr>
        <w:tabs>
          <w:tab w:val="left" w:pos="993"/>
        </w:tabs>
        <w:suppressAutoHyphens/>
        <w:ind w:firstLine="709"/>
        <w:jc w:val="both"/>
        <w:rPr>
          <w:szCs w:val="20"/>
        </w:rPr>
      </w:pPr>
      <w:r w:rsidRPr="00F65C17">
        <w:t>1. </w:t>
      </w:r>
      <w:bookmarkStart w:id="2" w:name="_Hlk200882532"/>
      <w:r w:rsidRPr="00F65C17">
        <w:t xml:space="preserve">Назначить лицом, ответственным за актуализацию сведений </w:t>
      </w:r>
      <w:r w:rsidRPr="00F65C17">
        <w:br/>
      </w:r>
      <w:proofErr w:type="gramStart"/>
      <w:r w:rsidRPr="00F65C17">
        <w:t xml:space="preserve">в задаче «Контроль избирательных фондов», руководителя                                   Контрольно-ревизионной службы при Территориальной избирательной комиссии </w:t>
      </w:r>
      <w:r>
        <w:t>Первомайского</w:t>
      </w:r>
      <w:r w:rsidRPr="00F65C17">
        <w:t xml:space="preserve"> района города Ростова-на-Дону </w:t>
      </w:r>
      <w:proofErr w:type="spellStart"/>
      <w:r>
        <w:t>Хошафян</w:t>
      </w:r>
      <w:proofErr w:type="spellEnd"/>
      <w:r>
        <w:t xml:space="preserve"> Н.М.</w:t>
      </w:r>
      <w:r w:rsidRPr="00F65C17">
        <w:t xml:space="preserve"> -  в части приема, обработки входной информации, в том числе поступившей в автоматическом режиме на автоматизированное рабочее место комиссии из </w:t>
      </w:r>
      <w:r w:rsidRPr="00F65C17">
        <w:rPr>
          <w:bCs/>
        </w:rPr>
        <w:t>подразделения</w:t>
      </w:r>
      <w:r w:rsidRPr="00F65C17">
        <w:rPr>
          <w:szCs w:val="20"/>
        </w:rPr>
        <w:t xml:space="preserve"> </w:t>
      </w:r>
      <w:r w:rsidRPr="00F65C17">
        <w:rPr>
          <w:bCs/>
        </w:rPr>
        <w:t>публичного акционерного общества «Сбербанк России»</w:t>
      </w:r>
      <w:r w:rsidRPr="00F65C17">
        <w:t xml:space="preserve">, контроля полноты и соответствия </w:t>
      </w:r>
      <w:r w:rsidRPr="00F65C17">
        <w:rPr>
          <w:szCs w:val="20"/>
        </w:rPr>
        <w:t xml:space="preserve">установленным </w:t>
      </w:r>
      <w:r>
        <w:rPr>
          <w:szCs w:val="20"/>
        </w:rPr>
        <w:t xml:space="preserve"> </w:t>
      </w:r>
      <w:r w:rsidRPr="00F65C17">
        <w:rPr>
          <w:szCs w:val="20"/>
        </w:rPr>
        <w:t xml:space="preserve">требованиям </w:t>
      </w:r>
      <w:r>
        <w:rPr>
          <w:szCs w:val="20"/>
        </w:rPr>
        <w:t xml:space="preserve"> </w:t>
      </w:r>
      <w:r w:rsidRPr="00F65C17">
        <w:rPr>
          <w:szCs w:val="20"/>
        </w:rPr>
        <w:t xml:space="preserve">первичной </w:t>
      </w:r>
      <w:proofErr w:type="gramEnd"/>
    </w:p>
    <w:p w:rsidR="00F65C17" w:rsidRDefault="00F65C17" w:rsidP="00F65C17">
      <w:pPr>
        <w:tabs>
          <w:tab w:val="left" w:pos="993"/>
        </w:tabs>
        <w:suppressAutoHyphens/>
        <w:ind w:firstLine="709"/>
        <w:jc w:val="both"/>
        <w:rPr>
          <w:szCs w:val="20"/>
        </w:rPr>
      </w:pPr>
    </w:p>
    <w:p w:rsidR="00F65C17" w:rsidRPr="00F65C17" w:rsidRDefault="00F65C17" w:rsidP="00F65C17">
      <w:pPr>
        <w:tabs>
          <w:tab w:val="left" w:pos="993"/>
        </w:tabs>
        <w:suppressAutoHyphens/>
        <w:jc w:val="both"/>
      </w:pPr>
      <w:r w:rsidRPr="00F65C17">
        <w:rPr>
          <w:szCs w:val="20"/>
        </w:rPr>
        <w:t>информации, представляемой на бумажных носителях, проверки финансовых отчетов, а также формирования и ведения фрагмента  базы данных задачи «Контроль избирательных фондов»</w:t>
      </w:r>
      <w:bookmarkEnd w:id="2"/>
      <w:r w:rsidRPr="00F65C17">
        <w:rPr>
          <w:szCs w:val="20"/>
        </w:rPr>
        <w:t>.</w:t>
      </w:r>
      <w:r w:rsidRPr="00F65C17">
        <w:t xml:space="preserve"> </w:t>
      </w:r>
    </w:p>
    <w:p w:rsidR="00F65C17" w:rsidRPr="00F65C17" w:rsidRDefault="00F65C17" w:rsidP="00F65C17">
      <w:pPr>
        <w:suppressAutoHyphens/>
        <w:spacing w:before="60" w:after="60"/>
        <w:ind w:right="175" w:firstLine="567"/>
        <w:jc w:val="both"/>
        <w:rPr>
          <w:kern w:val="28"/>
        </w:rPr>
      </w:pPr>
      <w:r w:rsidRPr="00F65C17">
        <w:rPr>
          <w:kern w:val="28"/>
        </w:rPr>
        <w:t xml:space="preserve"> 2. </w:t>
      </w:r>
      <w:proofErr w:type="gramStart"/>
      <w:r w:rsidRPr="00F65C17">
        <w:rPr>
          <w:kern w:val="28"/>
        </w:rPr>
        <w:t>Разместить</w:t>
      </w:r>
      <w:proofErr w:type="gramEnd"/>
      <w:r w:rsidRPr="00F65C17">
        <w:rPr>
          <w:kern w:val="28"/>
        </w:rPr>
        <w:t xml:space="preserve"> настоящее постановление на сайте Территориальной избирательной комиссии </w:t>
      </w:r>
      <w:r>
        <w:t>Первомайского</w:t>
      </w:r>
      <w:r w:rsidRPr="00F65C17">
        <w:rPr>
          <w:kern w:val="28"/>
        </w:rPr>
        <w:t xml:space="preserve"> района города Ростова-на-Дону                          в информационно-телекоммуникационной сети «Интернет».</w:t>
      </w:r>
    </w:p>
    <w:p w:rsidR="00F65C17" w:rsidRPr="00F65C17" w:rsidRDefault="00F65C17" w:rsidP="00F65C17">
      <w:pPr>
        <w:suppressAutoHyphens/>
        <w:spacing w:before="60" w:after="60"/>
        <w:ind w:right="-1" w:firstLine="567"/>
        <w:jc w:val="both"/>
        <w:rPr>
          <w:kern w:val="28"/>
        </w:rPr>
      </w:pPr>
      <w:r w:rsidRPr="00F65C17">
        <w:rPr>
          <w:kern w:val="28"/>
        </w:rPr>
        <w:t>3. </w:t>
      </w:r>
      <w:proofErr w:type="gramStart"/>
      <w:r w:rsidRPr="00F65C17">
        <w:rPr>
          <w:kern w:val="28"/>
        </w:rPr>
        <w:t>Контроль за</w:t>
      </w:r>
      <w:proofErr w:type="gramEnd"/>
      <w:r w:rsidRPr="00F65C17">
        <w:rPr>
          <w:kern w:val="28"/>
        </w:rPr>
        <w:t xml:space="preserve"> выполнением настоящего постановления возложить </w:t>
      </w:r>
      <w:r w:rsidRPr="00F65C17">
        <w:rPr>
          <w:kern w:val="28"/>
        </w:rPr>
        <w:br/>
        <w:t xml:space="preserve">на председателя Территориальной избирательной комиссии </w:t>
      </w:r>
      <w:r>
        <w:t>Первомайского</w:t>
      </w:r>
      <w:r w:rsidRPr="00F65C17">
        <w:rPr>
          <w:kern w:val="28"/>
        </w:rPr>
        <w:t xml:space="preserve"> района города Ростова-на-Дону </w:t>
      </w:r>
      <w:r>
        <w:rPr>
          <w:kern w:val="28"/>
        </w:rPr>
        <w:t>Ю.С. Басову</w:t>
      </w:r>
      <w:r w:rsidRPr="00F65C17">
        <w:rPr>
          <w:i/>
          <w:kern w:val="28"/>
        </w:rPr>
        <w:t>.</w:t>
      </w:r>
    </w:p>
    <w:p w:rsidR="00F65C17" w:rsidRDefault="00F65C17"/>
    <w:p w:rsidR="00F65C17" w:rsidRDefault="00F65C17"/>
    <w:tbl>
      <w:tblPr>
        <w:tblStyle w:val="a6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7"/>
        <w:gridCol w:w="3949"/>
        <w:gridCol w:w="2268"/>
      </w:tblGrid>
      <w:tr w:rsidR="00F65C17" w:rsidRPr="009B52D8" w:rsidTr="00984269">
        <w:trPr>
          <w:trHeight w:val="288"/>
        </w:trPr>
        <w:tc>
          <w:tcPr>
            <w:tcW w:w="3247" w:type="dxa"/>
          </w:tcPr>
          <w:p w:rsidR="00F65C17" w:rsidRPr="009B52D8" w:rsidRDefault="00F65C17" w:rsidP="00984269">
            <w:pPr>
              <w:spacing w:line="276" w:lineRule="auto"/>
              <w:jc w:val="left"/>
              <w:rPr>
                <w:rFonts w:eastAsia="Calibri"/>
                <w:lang w:eastAsia="en-US"/>
              </w:rPr>
            </w:pPr>
            <w:r w:rsidRPr="009B52D8">
              <w:rPr>
                <w:rFonts w:eastAsia="Calibri"/>
                <w:lang w:eastAsia="en-US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49" w:type="dxa"/>
          </w:tcPr>
          <w:p w:rsidR="00F65C17" w:rsidRPr="009B52D8" w:rsidRDefault="00F65C17" w:rsidP="00984269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jc w:val="left"/>
            </w:pPr>
            <w:r w:rsidRPr="009B52D8">
              <w:t xml:space="preserve">                                 </w:t>
            </w:r>
          </w:p>
        </w:tc>
        <w:tc>
          <w:tcPr>
            <w:tcW w:w="2268" w:type="dxa"/>
          </w:tcPr>
          <w:p w:rsidR="00F65C17" w:rsidRPr="009B52D8" w:rsidRDefault="00F65C17" w:rsidP="00984269">
            <w:pPr>
              <w:spacing w:line="276" w:lineRule="auto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Ю.С. Басова</w:t>
            </w:r>
          </w:p>
        </w:tc>
      </w:tr>
      <w:tr w:rsidR="00F65C17" w:rsidTr="00984269">
        <w:trPr>
          <w:trHeight w:val="288"/>
        </w:trPr>
        <w:tc>
          <w:tcPr>
            <w:tcW w:w="3247" w:type="dxa"/>
          </w:tcPr>
          <w:p w:rsidR="00F65C17" w:rsidRPr="009B52D8" w:rsidRDefault="00F65C17" w:rsidP="00984269">
            <w:pPr>
              <w:spacing w:line="276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3949" w:type="dxa"/>
          </w:tcPr>
          <w:p w:rsidR="00F65C17" w:rsidRPr="009B52D8" w:rsidRDefault="00F65C17" w:rsidP="00984269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jc w:val="left"/>
            </w:pPr>
          </w:p>
        </w:tc>
        <w:tc>
          <w:tcPr>
            <w:tcW w:w="2268" w:type="dxa"/>
          </w:tcPr>
          <w:p w:rsidR="00F65C17" w:rsidRDefault="00F65C17" w:rsidP="00984269">
            <w:pPr>
              <w:spacing w:line="276" w:lineRule="auto"/>
              <w:jc w:val="right"/>
              <w:rPr>
                <w:rFonts w:eastAsia="Calibri"/>
                <w:lang w:eastAsia="en-US"/>
              </w:rPr>
            </w:pPr>
          </w:p>
        </w:tc>
      </w:tr>
      <w:tr w:rsidR="00F65C17" w:rsidTr="00984269">
        <w:tc>
          <w:tcPr>
            <w:tcW w:w="3247" w:type="dxa"/>
          </w:tcPr>
          <w:p w:rsidR="00F65C17" w:rsidRDefault="00F65C17" w:rsidP="00984269">
            <w:pPr>
              <w:jc w:val="left"/>
            </w:pPr>
            <w:r>
              <w:t>Секретарь комиссии</w:t>
            </w:r>
          </w:p>
        </w:tc>
        <w:tc>
          <w:tcPr>
            <w:tcW w:w="3949" w:type="dxa"/>
          </w:tcPr>
          <w:p w:rsidR="00F65C17" w:rsidRDefault="00F65C17" w:rsidP="00984269"/>
        </w:tc>
        <w:tc>
          <w:tcPr>
            <w:tcW w:w="2268" w:type="dxa"/>
          </w:tcPr>
          <w:p w:rsidR="00F65C17" w:rsidRDefault="00F65C17" w:rsidP="00984269">
            <w:pPr>
              <w:jc w:val="right"/>
            </w:pPr>
            <w:r>
              <w:t xml:space="preserve">Н.М. </w:t>
            </w:r>
            <w:proofErr w:type="spellStart"/>
            <w:r>
              <w:t>Хошафян</w:t>
            </w:r>
            <w:proofErr w:type="spellEnd"/>
          </w:p>
        </w:tc>
      </w:tr>
    </w:tbl>
    <w:p w:rsidR="00F65C17" w:rsidRDefault="00F65C17"/>
    <w:sectPr w:rsidR="00F65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C17"/>
    <w:rsid w:val="003F47B7"/>
    <w:rsid w:val="007438D2"/>
    <w:rsid w:val="00F6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C1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5C1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5C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Рабочий"/>
    <w:basedOn w:val="a"/>
    <w:rsid w:val="00F65C17"/>
    <w:pPr>
      <w:spacing w:line="360" w:lineRule="auto"/>
      <w:ind w:firstLine="709"/>
      <w:jc w:val="both"/>
    </w:pPr>
    <w:rPr>
      <w:sz w:val="24"/>
      <w:szCs w:val="20"/>
    </w:rPr>
  </w:style>
  <w:style w:type="table" w:styleId="a6">
    <w:name w:val="Table Grid"/>
    <w:basedOn w:val="a1"/>
    <w:uiPriority w:val="59"/>
    <w:rsid w:val="00F65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F65C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C1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5C1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5C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Рабочий"/>
    <w:basedOn w:val="a"/>
    <w:rsid w:val="00F65C17"/>
    <w:pPr>
      <w:spacing w:line="360" w:lineRule="auto"/>
      <w:ind w:firstLine="709"/>
      <w:jc w:val="both"/>
    </w:pPr>
    <w:rPr>
      <w:sz w:val="24"/>
      <w:szCs w:val="20"/>
    </w:rPr>
  </w:style>
  <w:style w:type="table" w:styleId="a6">
    <w:name w:val="Table Grid"/>
    <w:basedOn w:val="a1"/>
    <w:uiPriority w:val="59"/>
    <w:rsid w:val="00F65C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F65C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2025-07-09T10:34:00Z</cp:lastPrinted>
  <dcterms:created xsi:type="dcterms:W3CDTF">2025-06-30T14:31:00Z</dcterms:created>
  <dcterms:modified xsi:type="dcterms:W3CDTF">2025-07-09T10:34:00Z</dcterms:modified>
</cp:coreProperties>
</file>