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E17C4B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</w:t>
      </w:r>
      <w:r w:rsidR="00071B9F"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BF530B" w:rsidRDefault="00BF530B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ED0BAC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июня 201</w:t>
      </w:r>
      <w:r w:rsidR="00BF530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 w:rsidR="00E17C4B">
        <w:rPr>
          <w:rFonts w:ascii="Times New Roman" w:eastAsia="Times New Roman" w:hAnsi="Times New Roman" w:cs="Times New Roman"/>
          <w:sz w:val="28"/>
          <w:szCs w:val="28"/>
          <w:lang w:eastAsia="ru-RU"/>
        </w:rPr>
        <w:t>42-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5453" w:rsidRDefault="00B214D7" w:rsidP="00805453">
      <w:pPr>
        <w:spacing w:after="0" w:line="240" w:lineRule="auto"/>
        <w:ind w:left="1701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определении филиала публичного акционерного общества «Сбербанк России» для открытия, ведения и закрытия специальных избирательных счетов для формирования и расходования денежных средств избирательных фондов кандидатов </w:t>
      </w:r>
      <w:bookmarkStart w:id="0" w:name="_GoBack"/>
      <w:bookmarkEnd w:id="0"/>
      <w:r w:rsidRPr="00B2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 проведении </w:t>
      </w:r>
      <w:proofErr w:type="gramStart"/>
      <w:r w:rsidRPr="00B2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Законодательного Собрания Ростовской области шестого созыва</w:t>
      </w:r>
      <w:proofErr w:type="gramEnd"/>
      <w:r w:rsidRPr="00B214D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1B9F"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одноманда</w:t>
      </w:r>
      <w:r w:rsidR="00805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тному избирательному округу </w:t>
      </w:r>
      <w:r w:rsidR="00E17C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30</w:t>
      </w:r>
    </w:p>
    <w:p w:rsidR="00071B9F" w:rsidRPr="00071B9F" w:rsidRDefault="00805453" w:rsidP="00805453">
      <w:pPr>
        <w:spacing w:after="0" w:line="240" w:lineRule="auto"/>
        <w:ind w:left="1701" w:right="19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Первомайский избирательный округ</w:t>
      </w:r>
    </w:p>
    <w:p w:rsidR="00071B9F" w:rsidRPr="00071B9F" w:rsidRDefault="00071B9F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214D7" w:rsidRDefault="00B214D7" w:rsidP="00071B9F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4D7">
        <w:rPr>
          <w:rFonts w:ascii="Times New Roman" w:eastAsia="Calibri" w:hAnsi="Times New Roman" w:cs="Times New Roman"/>
          <w:sz w:val="28"/>
          <w:szCs w:val="28"/>
        </w:rPr>
        <w:t xml:space="preserve">На основании части 5 статьи 52 Областного закона от 12.05.2016 № 525-ЗС «О выборах и референдумах в Ростовской области» и пункта 1.1 Порядка открытия, ведения и закрытия специальных избирательных счетов для формирования избирательных фондов избирательных объединений, </w:t>
      </w:r>
      <w:proofErr w:type="gramStart"/>
      <w:r w:rsidRPr="00B214D7">
        <w:rPr>
          <w:rFonts w:ascii="Times New Roman" w:eastAsia="Calibri" w:hAnsi="Times New Roman" w:cs="Times New Roman"/>
          <w:sz w:val="28"/>
          <w:szCs w:val="28"/>
        </w:rPr>
        <w:t>выдвинувших областные списки кандидатов, кандидатов при проведении выборов депутатов Законодательного Собрания Ростовской области, утвержденного постановлением Избирательной комиссии Ростовской области от 26.01.2017  № 158-3</w:t>
      </w:r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BF530B" w:rsidRPr="00E13E0C">
        <w:rPr>
          <w:rFonts w:ascii="Times New Roman" w:hAnsi="Times New Roman" w:cs="Times New Roman"/>
          <w:sz w:val="28"/>
          <w:szCs w:val="28"/>
        </w:rPr>
        <w:t xml:space="preserve">а также руководствуясь </w:t>
      </w:r>
      <w:r w:rsidR="00BF530B" w:rsidRPr="00BF530B">
        <w:rPr>
          <w:rFonts w:ascii="Times New Roman" w:eastAsia="Calibri" w:hAnsi="Times New Roman" w:cs="Times New Roman"/>
          <w:sz w:val="28"/>
          <w:szCs w:val="28"/>
        </w:rPr>
        <w:t>Постановлением Избирательной комиссии Ростовской области от 31.05.2018 г.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</w:t>
      </w:r>
      <w:r w:rsidR="00071B9F" w:rsidRPr="00BF530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71B9F" w:rsidRPr="00071B9F" w:rsidRDefault="00071B9F" w:rsidP="00B214D7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E17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Первомайского 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Ростова-на-Дону ПОСТАНОВЛЯЕТ:</w:t>
      </w:r>
    </w:p>
    <w:p w:rsidR="00BF530B" w:rsidRPr="00625005" w:rsidRDefault="00ED0BAC" w:rsidP="00ED0BAC">
      <w:pPr>
        <w:pStyle w:val="a6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BAC">
        <w:rPr>
          <w:rFonts w:ascii="Times New Roman" w:hAnsi="Times New Roman" w:cs="Times New Roman"/>
          <w:sz w:val="28"/>
          <w:szCs w:val="28"/>
        </w:rPr>
        <w:t xml:space="preserve">Для открытия, ведения и закрытия специальных избирательных счетов кандидатов при проведении </w:t>
      </w:r>
      <w:proofErr w:type="gramStart"/>
      <w:r w:rsidRPr="00ED0BAC">
        <w:rPr>
          <w:rFonts w:ascii="Times New Roman" w:hAnsi="Times New Roman" w:cs="Times New Roman"/>
          <w:sz w:val="28"/>
          <w:szCs w:val="28"/>
        </w:rPr>
        <w:t xml:space="preserve">выборов депутатов Законодательного </w:t>
      </w:r>
      <w:r w:rsidRPr="00ED0BAC">
        <w:rPr>
          <w:rFonts w:ascii="Times New Roman" w:hAnsi="Times New Roman" w:cs="Times New Roman"/>
          <w:sz w:val="28"/>
          <w:szCs w:val="28"/>
        </w:rPr>
        <w:lastRenderedPageBreak/>
        <w:t xml:space="preserve">Собрания </w:t>
      </w:r>
      <w:r w:rsidRPr="00625005">
        <w:rPr>
          <w:rFonts w:ascii="Times New Roman" w:hAnsi="Times New Roman" w:cs="Times New Roman"/>
          <w:sz w:val="28"/>
          <w:szCs w:val="28"/>
        </w:rPr>
        <w:t>Ростовской области шестого созыва</w:t>
      </w:r>
      <w:proofErr w:type="gramEnd"/>
      <w:r w:rsidRPr="00625005">
        <w:rPr>
          <w:rFonts w:ascii="Times New Roman" w:hAnsi="Times New Roman" w:cs="Times New Roman"/>
          <w:sz w:val="28"/>
          <w:szCs w:val="28"/>
        </w:rPr>
        <w:t xml:space="preserve"> по Первомайскому одномандатному избирательному округу № 30 определить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</w:p>
    <w:p w:rsidR="00ED0BAC" w:rsidRPr="00ED0BAC" w:rsidRDefault="00BF530B" w:rsidP="00B214D7">
      <w:pPr>
        <w:pStyle w:val="a6"/>
        <w:numPr>
          <w:ilvl w:val="0"/>
          <w:numId w:val="1"/>
        </w:numPr>
        <w:spacing w:after="0" w:line="360" w:lineRule="auto"/>
        <w:ind w:right="176"/>
        <w:jc w:val="both"/>
        <w:rPr>
          <w:rFonts w:ascii="Times New Roman" w:hAnsi="Times New Roman" w:cs="Times New Roman"/>
          <w:sz w:val="28"/>
          <w:szCs w:val="28"/>
        </w:rPr>
      </w:pPr>
      <w:r w:rsidRPr="00ED0BAC">
        <w:rPr>
          <w:rFonts w:ascii="Times New Roman" w:hAnsi="Times New Roman" w:cs="Times New Roman"/>
          <w:sz w:val="28"/>
          <w:szCs w:val="28"/>
        </w:rPr>
        <w:t xml:space="preserve">Довести настоящее постановление до сведения </w:t>
      </w:r>
      <w:r w:rsid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дополнительного</w:t>
      </w:r>
      <w:r w:rsidR="00ED0BAC" w:rsidRP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офис</w:t>
      </w:r>
      <w:r w:rsid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ED0BAC" w:rsidRP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 5221/0262 Ростовского отделения ПАО «Сбербанк России»</w:t>
      </w:r>
      <w:r w:rsidR="00ED0B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F530B" w:rsidRPr="00ED0BAC" w:rsidRDefault="00BF530B" w:rsidP="00B214D7">
      <w:pPr>
        <w:pStyle w:val="a6"/>
        <w:numPr>
          <w:ilvl w:val="0"/>
          <w:numId w:val="1"/>
        </w:numPr>
        <w:spacing w:after="0" w:line="360" w:lineRule="auto"/>
        <w:ind w:right="176"/>
        <w:jc w:val="both"/>
        <w:rPr>
          <w:rFonts w:ascii="Times New Roman" w:hAnsi="Times New Roman" w:cs="Times New Roman"/>
          <w:sz w:val="28"/>
          <w:szCs w:val="28"/>
        </w:rPr>
      </w:pPr>
      <w:r w:rsidRPr="00ED0BAC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17C4B" w:rsidRPr="00ED0BAC">
        <w:rPr>
          <w:rFonts w:ascii="Times New Roman" w:hAnsi="Times New Roman" w:cs="Times New Roman"/>
          <w:sz w:val="28"/>
          <w:szCs w:val="28"/>
        </w:rPr>
        <w:t>Первомайского</w:t>
      </w:r>
      <w:r w:rsidRPr="00ED0BAC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Ростова-на-Дону.</w:t>
      </w:r>
    </w:p>
    <w:p w:rsidR="00BF530B" w:rsidRPr="00BF530B" w:rsidRDefault="00BF530B" w:rsidP="00B214D7">
      <w:pPr>
        <w:numPr>
          <w:ilvl w:val="0"/>
          <w:numId w:val="1"/>
        </w:numPr>
        <w:spacing w:after="0" w:line="360" w:lineRule="auto"/>
        <w:ind w:right="17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530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F530B">
        <w:rPr>
          <w:rFonts w:ascii="Times New Roman" w:hAnsi="Times New Roman" w:cs="Times New Roman"/>
          <w:sz w:val="28"/>
          <w:szCs w:val="28"/>
        </w:rPr>
        <w:t xml:space="preserve"> выполнением постановления возложить на </w:t>
      </w:r>
      <w:r w:rsidR="00E17C4B">
        <w:rPr>
          <w:rFonts w:ascii="Times New Roman" w:hAnsi="Times New Roman" w:cs="Times New Roman"/>
          <w:sz w:val="28"/>
          <w:szCs w:val="28"/>
        </w:rPr>
        <w:t>председателя</w:t>
      </w:r>
      <w:r w:rsidRPr="00BF530B">
        <w:rPr>
          <w:rFonts w:ascii="Times New Roman" w:hAnsi="Times New Roman" w:cs="Times New Roman"/>
          <w:sz w:val="28"/>
          <w:szCs w:val="28"/>
        </w:rPr>
        <w:t xml:space="preserve">   Территориальной избирательной комиссии </w:t>
      </w:r>
      <w:r w:rsidR="00E17C4B">
        <w:rPr>
          <w:rFonts w:ascii="Times New Roman" w:hAnsi="Times New Roman" w:cs="Times New Roman"/>
          <w:sz w:val="28"/>
          <w:szCs w:val="28"/>
        </w:rPr>
        <w:t>Первомайского</w:t>
      </w:r>
      <w:r w:rsidRPr="00BF530B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</w:t>
      </w:r>
      <w:r w:rsidR="00E17C4B">
        <w:rPr>
          <w:rFonts w:ascii="Times New Roman" w:hAnsi="Times New Roman" w:cs="Times New Roman"/>
          <w:sz w:val="28"/>
          <w:szCs w:val="28"/>
        </w:rPr>
        <w:t>Ю.С.</w:t>
      </w:r>
      <w:r w:rsidR="00625005">
        <w:rPr>
          <w:rFonts w:ascii="Times New Roman" w:hAnsi="Times New Roman" w:cs="Times New Roman"/>
          <w:sz w:val="28"/>
          <w:szCs w:val="28"/>
        </w:rPr>
        <w:t xml:space="preserve"> </w:t>
      </w:r>
      <w:r w:rsidR="00E17C4B">
        <w:rPr>
          <w:rFonts w:ascii="Times New Roman" w:hAnsi="Times New Roman" w:cs="Times New Roman"/>
          <w:sz w:val="28"/>
          <w:szCs w:val="28"/>
        </w:rPr>
        <w:t>Басова</w:t>
      </w:r>
    </w:p>
    <w:p w:rsidR="00071B9F" w:rsidRPr="00071B9F" w:rsidRDefault="00071B9F" w:rsidP="00B214D7">
      <w:pPr>
        <w:spacing w:after="0" w:line="36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E17C4B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Ю.С.Басова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="00E17C4B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="00E17C4B">
        <w:rPr>
          <w:rFonts w:ascii="Times New Roman" w:hAnsi="Times New Roman" w:cs="Times New Roman"/>
          <w:sz w:val="28"/>
          <w:szCs w:val="28"/>
        </w:rPr>
        <w:t>М.В.Ожерельев</w:t>
      </w:r>
      <w:proofErr w:type="spellEnd"/>
    </w:p>
    <w:p w:rsidR="00A55B56" w:rsidRDefault="00A55B56"/>
    <w:sectPr w:rsidR="00A55B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05BC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005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05453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14D7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0324"/>
    <w:rsid w:val="00BA3333"/>
    <w:rsid w:val="00BA484E"/>
    <w:rsid w:val="00BA6456"/>
    <w:rsid w:val="00BB7B6F"/>
    <w:rsid w:val="00BD3B4B"/>
    <w:rsid w:val="00BD7ECF"/>
    <w:rsid w:val="00BF161D"/>
    <w:rsid w:val="00BF530B"/>
    <w:rsid w:val="00BF7485"/>
    <w:rsid w:val="00C122FB"/>
    <w:rsid w:val="00C16F05"/>
    <w:rsid w:val="00C34504"/>
    <w:rsid w:val="00C35619"/>
    <w:rsid w:val="00C36292"/>
    <w:rsid w:val="00C43056"/>
    <w:rsid w:val="00C44008"/>
    <w:rsid w:val="00C4758D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9D0"/>
    <w:rsid w:val="00CD29F2"/>
    <w:rsid w:val="00CD62D4"/>
    <w:rsid w:val="00CE0880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7C4B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0BAC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73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ТИК</cp:lastModifiedBy>
  <cp:revision>7</cp:revision>
  <dcterms:created xsi:type="dcterms:W3CDTF">2018-06-18T08:13:00Z</dcterms:created>
  <dcterms:modified xsi:type="dcterms:W3CDTF">2018-07-05T09:16:00Z</dcterms:modified>
</cp:coreProperties>
</file>